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5E86" w:rsidR="00560D8D" w:rsidP="00F265E7" w:rsidRDefault="00560D8D" w14:paraId="b417d5e" w14:textId="b417d5e">
      <w:pPr>
        <w:pStyle w:val="Zaglavlje"/>
        <w15:collapsed w:val="false"/>
        <w:rPr>
          <w:rFonts w:ascii="Arial" w:hAnsi="Arial" w:cs="Arial"/>
        </w:rPr>
      </w:pPr>
      <w:bookmarkStart w:name="_GoBack" w:id="0"/>
      <w:bookmarkEnd w:id="0"/>
      <w:r>
        <w:rPr>
          <w:rFonts w:ascii="Arial" w:hAnsi="Arial" w:cs="Arial"/>
        </w:rPr>
        <w:t xml:space="preserve">                               </w:t>
      </w:r>
      <w:r w:rsidRPr="00765E86">
        <w:rPr>
          <w:rFonts w:ascii="Arial" w:hAnsi="Arial" w:cs="Arial"/>
        </w:rPr>
        <w:object w:dxaOrig="882" w:dyaOrig="1115" w14:anchorId="667DF2C7">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3.5pt" id="_x0000_i1025" fillcolor="window" o:ole="">
            <v:imagedata o:title="" r:id="rId9"/>
          </v:shape>
          <o:OLEObject Type="Embed" ProgID="Word.Picture.8" ShapeID="_x0000_i1025" DrawAspect="Content" ObjectID="_1830067945" r:id="rId10"/>
        </w:object>
      </w:r>
    </w:p>
    <w:tbl>
      <w:tblPr>
        <w:tblW w:w="0" w:type="auto"/>
        <w:tblLayout w:type="fixed"/>
        <w:tblLook w:firstRow="0" w:lastRow="0" w:firstColumn="0" w:lastColumn="0" w:noHBand="0" w:noVBand="0" w:val="0000"/>
      </w:tblPr>
      <w:tblGrid>
        <w:gridCol w:w="5353"/>
      </w:tblGrid>
      <w:tr w:rsidRPr="00434790" w:rsidR="00560D8D" w:rsidTr="001D3ED6">
        <w:tc>
          <w:tcPr>
            <w:tcW w:w="5353" w:type="dxa"/>
          </w:tcPr>
          <w:p w:rsidRPr="00434790" w:rsidR="00560D8D" w:rsidP="00F265E7" w:rsidRDefault="00560D8D">
            <w:pPr>
              <w:jc w:val="center"/>
              <w:rPr>
                <w:rFonts w:ascii="Arial" w:hAnsi="Arial" w:cs="Arial"/>
              </w:rPr>
            </w:pPr>
            <w:r w:rsidRPr="00434790">
              <w:rPr>
                <w:rFonts w:ascii="Arial" w:hAnsi="Arial" w:cs="Arial"/>
              </w:rPr>
              <w:t>Republika Hrvatska</w:t>
            </w:r>
          </w:p>
        </w:tc>
      </w:tr>
      <w:tr w:rsidRPr="00434790" w:rsidR="00560D8D" w:rsidTr="001D3ED6">
        <w:tc>
          <w:tcPr>
            <w:tcW w:w="5353" w:type="dxa"/>
          </w:tcPr>
          <w:p w:rsidRPr="00434790" w:rsidR="00560D8D" w:rsidP="00F265E7" w:rsidRDefault="00560D8D">
            <w:pPr>
              <w:jc w:val="center"/>
              <w:rPr>
                <w:rFonts w:ascii="Arial" w:hAnsi="Arial" w:cs="Arial"/>
              </w:rPr>
            </w:pPr>
            <w:r>
              <w:rPr>
                <w:rFonts w:ascii="Arial" w:hAnsi="Arial" w:cs="Arial"/>
              </w:rPr>
              <w:t>Visoki prekršajni sud Republike Hrvatske</w:t>
            </w:r>
          </w:p>
        </w:tc>
      </w:tr>
      <w:tr w:rsidRPr="00434790" w:rsidR="00560D8D" w:rsidTr="001D3ED6">
        <w:tc>
          <w:tcPr>
            <w:tcW w:w="5353" w:type="dxa"/>
          </w:tcPr>
          <w:p w:rsidRPr="00434790" w:rsidR="00560D8D" w:rsidP="00F265E7" w:rsidRDefault="00560D8D">
            <w:pPr>
              <w:rPr>
                <w:rFonts w:ascii="Arial" w:hAnsi="Arial" w:cs="Arial"/>
              </w:rPr>
            </w:pPr>
            <w:r>
              <w:rPr>
                <w:rFonts w:ascii="Arial" w:hAnsi="Arial" w:cs="Arial"/>
              </w:rPr>
              <w:t xml:space="preserve">                                 Zagreb</w:t>
            </w:r>
          </w:p>
        </w:tc>
      </w:tr>
    </w:tbl>
    <w:p w:rsidR="00FE5907" w:rsidP="00F265E7" w:rsidRDefault="00560D8D">
      <w:pPr>
        <w:jc w:val="right"/>
        <w:rPr>
          <w:rFonts w:ascii="Arial" w:hAnsi="Arial" w:cs="Arial"/>
        </w:rPr>
      </w:pPr>
      <w:r>
        <w:rPr>
          <w:rFonts w:ascii="Arial" w:hAnsi="Arial" w:cs="Arial"/>
        </w:rPr>
        <w:t>Broj: Ppž-4076/2024</w:t>
      </w:r>
    </w:p>
    <w:p w:rsidRPr="00D4030D" w:rsidR="00560D8D" w:rsidP="00F265E7" w:rsidRDefault="00560D8D">
      <w:pPr>
        <w:jc w:val="right"/>
        <w:rPr>
          <w:rFonts w:ascii="Arial" w:hAnsi="Arial" w:cs="Arial"/>
        </w:rPr>
      </w:pPr>
    </w:p>
    <w:p w:rsidR="002F40DA" w:rsidP="00F265E7" w:rsidRDefault="00560D8D">
      <w:pPr>
        <w:jc w:val="center"/>
        <w:rPr>
          <w:rFonts w:ascii="Arial" w:hAnsi="Arial" w:cs="Arial"/>
        </w:rPr>
      </w:pPr>
      <w:bookmarkStart w:name="_Hlk192580247" w:id="1"/>
      <w:bookmarkStart w:name="_Hlk185416208" w:id="2"/>
      <w:bookmarkStart w:name="_Hlk214018295" w:id="3"/>
      <w:r w:rsidRPr="00560D8D">
        <w:rPr>
          <w:rFonts w:ascii="Arial" w:hAnsi="Arial" w:cs="Arial"/>
        </w:rPr>
        <w:t>R E P U B L I K A   H R V A T S K A</w:t>
      </w:r>
    </w:p>
    <w:p w:rsidRPr="00E66280" w:rsidR="00560D8D" w:rsidP="00F265E7" w:rsidRDefault="00560D8D">
      <w:pPr>
        <w:rPr>
          <w:rFonts w:ascii="Arial" w:hAnsi="Arial" w:cs="Arial"/>
        </w:rPr>
      </w:pPr>
    </w:p>
    <w:p w:rsidR="007559C8" w:rsidP="00F265E7" w:rsidRDefault="00B74DA4">
      <w:pPr>
        <w:jc w:val="center"/>
        <w:rPr>
          <w:rFonts w:ascii="Arial" w:hAnsi="Arial" w:cs="Arial"/>
        </w:rPr>
      </w:pPr>
      <w:r w:rsidRPr="00E66280">
        <w:rPr>
          <w:rFonts w:ascii="Arial" w:hAnsi="Arial" w:cs="Arial"/>
        </w:rPr>
        <w:t>R J E Š E N</w:t>
      </w:r>
      <w:r w:rsidR="00560D8D">
        <w:rPr>
          <w:rFonts w:ascii="Arial" w:hAnsi="Arial" w:cs="Arial"/>
        </w:rPr>
        <w:t xml:space="preserve"> </w:t>
      </w:r>
      <w:r w:rsidRPr="00E66280">
        <w:rPr>
          <w:rFonts w:ascii="Arial" w:hAnsi="Arial" w:cs="Arial"/>
        </w:rPr>
        <w:t>J E</w:t>
      </w:r>
    </w:p>
    <w:p w:rsidRPr="00E66280" w:rsidR="00560D8D" w:rsidP="00F265E7" w:rsidRDefault="00560D8D">
      <w:pPr>
        <w:jc w:val="center"/>
        <w:rPr>
          <w:rFonts w:ascii="Arial" w:hAnsi="Arial" w:cs="Arial"/>
        </w:rPr>
      </w:pPr>
    </w:p>
    <w:p w:rsidRPr="00E66280" w:rsidR="008C6281" w:rsidP="00F265E7" w:rsidRDefault="008C6281">
      <w:pPr>
        <w:overflowPunct w:val="false"/>
        <w:autoSpaceDE w:val="false"/>
        <w:autoSpaceDN w:val="false"/>
        <w:adjustRightInd w:val="false"/>
        <w:ind w:firstLine="720"/>
        <w:jc w:val="both"/>
        <w:textAlignment w:val="baseline"/>
        <w:rPr>
          <w:rFonts w:ascii="Arial" w:hAnsi="Arial" w:cs="Arial"/>
        </w:rPr>
      </w:pPr>
      <w:r w:rsidRPr="00E66280">
        <w:rPr>
          <w:rFonts w:ascii="Arial" w:hAnsi="Arial" w:cs="Arial"/>
        </w:rPr>
        <w:t xml:space="preserve">Visoki prekršajni sud Republike Hrvatske u vijeću sastavljenom od sudaca: </w:t>
      </w:r>
      <w:r w:rsidRPr="00E66280" w:rsidR="006C538A">
        <w:rPr>
          <w:rFonts w:ascii="Arial" w:hAnsi="Arial" w:cs="Arial"/>
        </w:rPr>
        <w:t xml:space="preserve">Marija </w:t>
      </w:r>
      <w:proofErr w:type="spellStart"/>
      <w:r w:rsidRPr="00E66280" w:rsidR="006C538A">
        <w:rPr>
          <w:rFonts w:ascii="Arial" w:hAnsi="Arial" w:cs="Arial"/>
        </w:rPr>
        <w:t>Soljačića</w:t>
      </w:r>
      <w:proofErr w:type="spellEnd"/>
      <w:r w:rsidRPr="00E66280">
        <w:rPr>
          <w:rFonts w:ascii="Arial" w:hAnsi="Arial" w:cs="Arial"/>
        </w:rPr>
        <w:t xml:space="preserve"> kao predsjedni</w:t>
      </w:r>
      <w:r w:rsidRPr="00E66280" w:rsidR="006C538A">
        <w:rPr>
          <w:rFonts w:ascii="Arial" w:hAnsi="Arial" w:cs="Arial"/>
        </w:rPr>
        <w:t>ka</w:t>
      </w:r>
      <w:r w:rsidRPr="00E66280">
        <w:rPr>
          <w:rFonts w:ascii="Arial" w:hAnsi="Arial" w:cs="Arial"/>
        </w:rPr>
        <w:t xml:space="preserve"> vijeća, te Tomislava </w:t>
      </w:r>
      <w:proofErr w:type="spellStart"/>
      <w:r w:rsidRPr="00E66280">
        <w:rPr>
          <w:rFonts w:ascii="Arial" w:hAnsi="Arial" w:cs="Arial"/>
        </w:rPr>
        <w:t>Tomašića</w:t>
      </w:r>
      <w:proofErr w:type="spellEnd"/>
      <w:r w:rsidRPr="00E66280">
        <w:rPr>
          <w:rFonts w:ascii="Arial" w:hAnsi="Arial" w:cs="Arial"/>
        </w:rPr>
        <w:t xml:space="preserve"> i M</w:t>
      </w:r>
      <w:r w:rsidRPr="00E66280" w:rsidR="006C538A">
        <w:rPr>
          <w:rFonts w:ascii="Arial" w:hAnsi="Arial" w:cs="Arial"/>
        </w:rPr>
        <w:t>arjane Rajić</w:t>
      </w:r>
      <w:r w:rsidRPr="00E66280">
        <w:rPr>
          <w:rFonts w:ascii="Arial" w:hAnsi="Arial" w:cs="Arial"/>
        </w:rPr>
        <w:t>, kao članova vijeća, uz sudjelovanje više</w:t>
      </w:r>
      <w:r w:rsidRPr="00E66280" w:rsidR="006C538A">
        <w:rPr>
          <w:rFonts w:ascii="Arial" w:hAnsi="Arial" w:cs="Arial"/>
        </w:rPr>
        <w:t>g</w:t>
      </w:r>
      <w:r w:rsidRPr="00E66280">
        <w:rPr>
          <w:rFonts w:ascii="Arial" w:hAnsi="Arial" w:cs="Arial"/>
        </w:rPr>
        <w:t xml:space="preserve"> sudsk</w:t>
      </w:r>
      <w:r w:rsidRPr="00E66280" w:rsidR="006C538A">
        <w:rPr>
          <w:rFonts w:ascii="Arial" w:hAnsi="Arial" w:cs="Arial"/>
        </w:rPr>
        <w:t>og</w:t>
      </w:r>
      <w:r w:rsidRPr="00E66280">
        <w:rPr>
          <w:rFonts w:ascii="Arial" w:hAnsi="Arial" w:cs="Arial"/>
        </w:rPr>
        <w:t xml:space="preserve"> savjetni</w:t>
      </w:r>
      <w:r w:rsidRPr="00E66280" w:rsidR="006C538A">
        <w:rPr>
          <w:rFonts w:ascii="Arial" w:hAnsi="Arial" w:cs="Arial"/>
        </w:rPr>
        <w:t>ka</w:t>
      </w:r>
      <w:r w:rsidRPr="00E66280">
        <w:rPr>
          <w:rFonts w:ascii="Arial" w:hAnsi="Arial" w:cs="Arial"/>
        </w:rPr>
        <w:t xml:space="preserve"> </w:t>
      </w:r>
      <w:r w:rsidRPr="00E66280" w:rsidR="006C538A">
        <w:rPr>
          <w:rFonts w:ascii="Arial" w:hAnsi="Arial" w:cs="Arial"/>
        </w:rPr>
        <w:t xml:space="preserve">Željka </w:t>
      </w:r>
      <w:proofErr w:type="spellStart"/>
      <w:r w:rsidRPr="00E66280" w:rsidR="006C538A">
        <w:rPr>
          <w:rFonts w:ascii="Arial" w:hAnsi="Arial" w:cs="Arial"/>
        </w:rPr>
        <w:t>Kudrića</w:t>
      </w:r>
      <w:proofErr w:type="spellEnd"/>
      <w:r w:rsidRPr="00E66280">
        <w:rPr>
          <w:rFonts w:ascii="Arial" w:hAnsi="Arial" w:cs="Arial"/>
        </w:rPr>
        <w:t>, kao zapisničar</w:t>
      </w:r>
      <w:r w:rsidRPr="00E66280" w:rsidR="006C538A">
        <w:rPr>
          <w:rFonts w:ascii="Arial" w:hAnsi="Arial" w:cs="Arial"/>
        </w:rPr>
        <w:t>a</w:t>
      </w:r>
      <w:r w:rsidRPr="00E66280">
        <w:rPr>
          <w:rFonts w:ascii="Arial" w:hAnsi="Arial" w:cs="Arial"/>
        </w:rPr>
        <w:t xml:space="preserve">, u prekršajnom postupku </w:t>
      </w:r>
      <w:r w:rsidRPr="00E66280" w:rsidR="00EB1FCD">
        <w:rPr>
          <w:rFonts w:ascii="Arial" w:hAnsi="Arial" w:cs="Arial"/>
        </w:rPr>
        <w:t>protiv</w:t>
      </w:r>
      <w:r w:rsidR="00EB1FCD">
        <w:rPr>
          <w:rFonts w:ascii="Arial" w:hAnsi="Arial" w:cs="Arial"/>
        </w:rPr>
        <w:t xml:space="preserve"> </w:t>
      </w:r>
      <w:bookmarkStart w:name="_Hlk214012798" w:id="4"/>
      <w:bookmarkStart w:name="_Hlk214012388" w:id="5"/>
      <w:r w:rsidR="00EB1FCD">
        <w:rPr>
          <w:rFonts w:ascii="Arial" w:hAnsi="Arial" w:cs="Arial"/>
        </w:rPr>
        <w:t xml:space="preserve">I </w:t>
      </w:r>
      <w:proofErr w:type="spellStart"/>
      <w:r w:rsidR="00EB1FCD">
        <w:rPr>
          <w:rFonts w:ascii="Arial" w:hAnsi="Arial" w:cs="Arial"/>
        </w:rPr>
        <w:t>okr</w:t>
      </w:r>
      <w:proofErr w:type="spellEnd"/>
      <w:r w:rsidR="00EB1FCD">
        <w:rPr>
          <w:rFonts w:ascii="Arial" w:hAnsi="Arial" w:cs="Arial"/>
        </w:rPr>
        <w:t>. pravne osobe CODE ARCHITECT d.o.o.</w:t>
      </w:r>
      <w:bookmarkEnd w:id="4"/>
      <w:r w:rsidR="00EB1FCD">
        <w:rPr>
          <w:rFonts w:ascii="Arial" w:hAnsi="Arial" w:cs="Arial"/>
        </w:rPr>
        <w:t xml:space="preserve"> i II </w:t>
      </w:r>
      <w:proofErr w:type="spellStart"/>
      <w:r w:rsidR="00EB1FCD">
        <w:rPr>
          <w:rFonts w:ascii="Arial" w:hAnsi="Arial" w:cs="Arial"/>
        </w:rPr>
        <w:t>okr</w:t>
      </w:r>
      <w:proofErr w:type="spellEnd"/>
      <w:r w:rsidR="00EB1FCD">
        <w:rPr>
          <w:rFonts w:ascii="Arial" w:hAnsi="Arial" w:cs="Arial"/>
        </w:rPr>
        <w:t xml:space="preserve">. odgovorne osobe Jadranka </w:t>
      </w:r>
      <w:proofErr w:type="spellStart"/>
      <w:r w:rsidR="00EB1FCD">
        <w:rPr>
          <w:rFonts w:ascii="Arial" w:hAnsi="Arial" w:cs="Arial"/>
        </w:rPr>
        <w:t>Hrvačević</w:t>
      </w:r>
      <w:bookmarkEnd w:id="5"/>
      <w:r w:rsidR="00F265E7">
        <w:rPr>
          <w:rFonts w:ascii="Arial" w:hAnsi="Arial" w:cs="Arial"/>
        </w:rPr>
        <w:t>a</w:t>
      </w:r>
      <w:proofErr w:type="spellEnd"/>
      <w:r w:rsidR="00EB1FCD">
        <w:rPr>
          <w:rFonts w:ascii="Arial" w:hAnsi="Arial" w:cs="Arial"/>
        </w:rPr>
        <w:t xml:space="preserve">, koje brane Marina i Anita </w:t>
      </w:r>
      <w:proofErr w:type="spellStart"/>
      <w:r w:rsidR="00EB1FCD">
        <w:rPr>
          <w:rFonts w:ascii="Arial" w:hAnsi="Arial" w:cs="Arial"/>
        </w:rPr>
        <w:t>Pezer</w:t>
      </w:r>
      <w:proofErr w:type="spellEnd"/>
      <w:r w:rsidR="00EB1FCD">
        <w:rPr>
          <w:rFonts w:ascii="Arial" w:hAnsi="Arial" w:cs="Arial"/>
        </w:rPr>
        <w:t>, odvjetnice iz Zagreba,</w:t>
      </w:r>
      <w:r w:rsidR="00560D8D">
        <w:rPr>
          <w:rFonts w:ascii="Arial" w:hAnsi="Arial" w:cs="Arial"/>
        </w:rPr>
        <w:t xml:space="preserve"> </w:t>
      </w:r>
      <w:r w:rsidR="00EB1FCD">
        <w:rPr>
          <w:rFonts w:ascii="Arial" w:hAnsi="Arial" w:cs="Arial"/>
        </w:rPr>
        <w:t>zbog prekršaja iz članka 229. stavak 1. t. 34.  i st 2. Zakona o radu ("</w:t>
      </w:r>
      <w:r w:rsidR="00EB1FCD">
        <w:rPr>
          <w:rFonts w:ascii="Arial" w:hAnsi="Arial"/>
        </w:rPr>
        <w:t>Narodne novine" 93/14</w:t>
      </w:r>
      <w:r w:rsidR="00EB1FCD">
        <w:rPr>
          <w:rFonts w:ascii="Arial" w:hAnsi="Arial" w:cs="Arial"/>
        </w:rPr>
        <w:t xml:space="preserve">, 127/17, 98/19), čl. 172. st. 2. točka 4.  i st. 3  Zakona o mirovinskom osiguranju ("Narodne novine" 157/2013, 151/2014, 33/2015, 93/2015, 120/2016, 18/2018, 62/2018, 115/2018, 102/2019, 114/2022) i </w:t>
      </w:r>
      <w:r w:rsidR="00EB1FCD">
        <w:rPr>
          <w:rFonts w:ascii="Arial" w:hAnsi="Arial"/>
        </w:rPr>
        <w:t xml:space="preserve">čl. 127. st. 1.  i st. 2. Zakona o državnom inspektoratu ("Narodne novine" 115/18,117/21), </w:t>
      </w:r>
      <w:r w:rsidR="00EB1FCD">
        <w:rPr>
          <w:rFonts w:ascii="Arial" w:hAnsi="Arial" w:cs="Arial"/>
        </w:rPr>
        <w:t xml:space="preserve">povodom žalbi I </w:t>
      </w:r>
      <w:proofErr w:type="spellStart"/>
      <w:r w:rsidR="00EB1FCD">
        <w:rPr>
          <w:rFonts w:ascii="Arial" w:hAnsi="Arial" w:cs="Arial"/>
        </w:rPr>
        <w:t>okr</w:t>
      </w:r>
      <w:proofErr w:type="spellEnd"/>
      <w:r w:rsidR="00EB1FCD">
        <w:rPr>
          <w:rFonts w:ascii="Arial" w:hAnsi="Arial" w:cs="Arial"/>
        </w:rPr>
        <w:t xml:space="preserve">. pravne osobe CODE ARCHITECT d.o.o. i II </w:t>
      </w:r>
      <w:proofErr w:type="spellStart"/>
      <w:r w:rsidR="00EB1FCD">
        <w:rPr>
          <w:rFonts w:ascii="Arial" w:hAnsi="Arial" w:cs="Arial"/>
        </w:rPr>
        <w:t>okr</w:t>
      </w:r>
      <w:proofErr w:type="spellEnd"/>
      <w:r w:rsidR="00EB1FCD">
        <w:rPr>
          <w:rFonts w:ascii="Arial" w:hAnsi="Arial" w:cs="Arial"/>
        </w:rPr>
        <w:t xml:space="preserve">. odgovorne osobe Jadranka </w:t>
      </w:r>
      <w:proofErr w:type="spellStart"/>
      <w:r w:rsidR="00EB1FCD">
        <w:rPr>
          <w:rFonts w:ascii="Arial" w:hAnsi="Arial" w:cs="Arial"/>
        </w:rPr>
        <w:t>Hrvačević</w:t>
      </w:r>
      <w:r w:rsidR="00F265E7">
        <w:rPr>
          <w:rFonts w:ascii="Arial" w:hAnsi="Arial" w:cs="Arial"/>
        </w:rPr>
        <w:t>a</w:t>
      </w:r>
      <w:proofErr w:type="spellEnd"/>
      <w:r w:rsidR="00F265E7">
        <w:rPr>
          <w:rFonts w:ascii="Arial" w:hAnsi="Arial" w:cs="Arial"/>
        </w:rPr>
        <w:t xml:space="preserve"> podnesenoj</w:t>
      </w:r>
      <w:r w:rsidRPr="00E66280" w:rsidR="00AF3111">
        <w:rPr>
          <w:rFonts w:ascii="Arial" w:hAnsi="Arial" w:cs="Arial"/>
        </w:rPr>
        <w:t xml:space="preserve"> </w:t>
      </w:r>
      <w:r w:rsidRPr="00E66280">
        <w:rPr>
          <w:rFonts w:ascii="Arial" w:hAnsi="Arial" w:cs="Arial"/>
        </w:rPr>
        <w:t xml:space="preserve">protiv </w:t>
      </w:r>
      <w:r w:rsidRPr="00E66280" w:rsidR="006C538A">
        <w:rPr>
          <w:rFonts w:ascii="Arial" w:hAnsi="Arial" w:cs="Arial"/>
        </w:rPr>
        <w:t>presud</w:t>
      </w:r>
      <w:r w:rsidR="00353644">
        <w:rPr>
          <w:rFonts w:ascii="Arial" w:hAnsi="Arial" w:cs="Arial"/>
        </w:rPr>
        <w:t>e</w:t>
      </w:r>
      <w:r w:rsidRPr="00E66280" w:rsidR="006C538A">
        <w:rPr>
          <w:rFonts w:ascii="Arial" w:hAnsi="Arial" w:cs="Arial"/>
        </w:rPr>
        <w:t xml:space="preserve"> </w:t>
      </w:r>
      <w:bookmarkStart w:name="_Hlk185415984" w:id="6"/>
      <w:r w:rsidRPr="00E66280" w:rsidR="006C538A">
        <w:rPr>
          <w:rFonts w:ascii="Arial" w:hAnsi="Arial" w:cs="Arial"/>
        </w:rPr>
        <w:t xml:space="preserve">Općinskog </w:t>
      </w:r>
      <w:r w:rsidR="00EB1FCD">
        <w:rPr>
          <w:rFonts w:ascii="Arial" w:hAnsi="Arial" w:cs="Arial"/>
        </w:rPr>
        <w:t xml:space="preserve">prekršajnog </w:t>
      </w:r>
      <w:r w:rsidRPr="00E66280" w:rsidR="006C538A">
        <w:rPr>
          <w:rFonts w:ascii="Arial" w:hAnsi="Arial" w:cs="Arial"/>
        </w:rPr>
        <w:t xml:space="preserve">suda u </w:t>
      </w:r>
      <w:r w:rsidRPr="00E66280" w:rsidR="00AF3111">
        <w:rPr>
          <w:rFonts w:ascii="Arial" w:hAnsi="Arial" w:cs="Arial"/>
        </w:rPr>
        <w:t xml:space="preserve"> Zagrebu</w:t>
      </w:r>
      <w:r w:rsidRPr="00E66280" w:rsidR="006C538A">
        <w:rPr>
          <w:rFonts w:ascii="Arial" w:hAnsi="Arial" w:cs="Arial"/>
        </w:rPr>
        <w:t xml:space="preserve"> </w:t>
      </w:r>
      <w:bookmarkEnd w:id="6"/>
      <w:r w:rsidRPr="00E66280" w:rsidR="00D93CC8">
        <w:rPr>
          <w:rFonts w:ascii="Arial" w:hAnsi="Arial" w:cs="Arial"/>
        </w:rPr>
        <w:t xml:space="preserve">od </w:t>
      </w:r>
      <w:r w:rsidR="00EB1FCD">
        <w:rPr>
          <w:rFonts w:ascii="Arial" w:hAnsi="Arial" w:cs="Arial"/>
        </w:rPr>
        <w:t>8</w:t>
      </w:r>
      <w:r w:rsidRPr="00E66280" w:rsidR="00D93CC8">
        <w:rPr>
          <w:rFonts w:ascii="Arial" w:hAnsi="Arial" w:cs="Arial"/>
        </w:rPr>
        <w:t xml:space="preserve">. </w:t>
      </w:r>
      <w:r w:rsidR="00EB1FCD">
        <w:rPr>
          <w:rFonts w:ascii="Arial" w:hAnsi="Arial" w:cs="Arial"/>
        </w:rPr>
        <w:t>ožujka</w:t>
      </w:r>
      <w:r w:rsidRPr="00E66280" w:rsidR="00027CF0">
        <w:rPr>
          <w:rFonts w:ascii="Arial" w:hAnsi="Arial" w:cs="Arial"/>
        </w:rPr>
        <w:t xml:space="preserve"> </w:t>
      </w:r>
      <w:r w:rsidRPr="00E66280" w:rsidR="00D93CC8">
        <w:rPr>
          <w:rFonts w:ascii="Arial" w:hAnsi="Arial" w:cs="Arial"/>
        </w:rPr>
        <w:t>202</w:t>
      </w:r>
      <w:r w:rsidR="00EB1FCD">
        <w:rPr>
          <w:rFonts w:ascii="Arial" w:hAnsi="Arial" w:cs="Arial"/>
        </w:rPr>
        <w:t>4</w:t>
      </w:r>
      <w:r w:rsidRPr="00E66280" w:rsidR="00D93CC8">
        <w:rPr>
          <w:rFonts w:ascii="Arial" w:hAnsi="Arial" w:cs="Arial"/>
        </w:rPr>
        <w:t xml:space="preserve">. </w:t>
      </w:r>
      <w:r w:rsidRPr="00E66280" w:rsidR="006C538A">
        <w:rPr>
          <w:rFonts w:ascii="Arial" w:hAnsi="Arial" w:cs="Arial"/>
        </w:rPr>
        <w:t xml:space="preserve">broj </w:t>
      </w:r>
      <w:r w:rsidRPr="00E66280" w:rsidR="00AF3111">
        <w:rPr>
          <w:rFonts w:ascii="Arial" w:hAnsi="Arial" w:cs="Arial"/>
        </w:rPr>
        <w:t xml:space="preserve">6. </w:t>
      </w:r>
      <w:r w:rsidRPr="00E66280" w:rsidR="006C538A">
        <w:rPr>
          <w:rFonts w:ascii="Arial" w:hAnsi="Arial" w:cs="Arial"/>
        </w:rPr>
        <w:t>Pp-</w:t>
      </w:r>
      <w:r w:rsidR="00EB1FCD">
        <w:rPr>
          <w:rFonts w:ascii="Arial" w:hAnsi="Arial" w:cs="Arial"/>
        </w:rPr>
        <w:t>17264</w:t>
      </w:r>
      <w:r w:rsidRPr="00E66280" w:rsidR="00AF3111">
        <w:rPr>
          <w:rFonts w:ascii="Arial" w:hAnsi="Arial" w:cs="Arial"/>
        </w:rPr>
        <w:t>/202</w:t>
      </w:r>
      <w:r w:rsidR="00EB1FCD">
        <w:rPr>
          <w:rFonts w:ascii="Arial" w:hAnsi="Arial" w:cs="Arial"/>
        </w:rPr>
        <w:t>3</w:t>
      </w:r>
      <w:r w:rsidRPr="00E66280">
        <w:rPr>
          <w:rFonts w:ascii="Arial" w:hAnsi="Arial" w:cs="Arial"/>
        </w:rPr>
        <w:t>, na sjednic</w:t>
      </w:r>
      <w:r w:rsidRPr="00E66280" w:rsidR="00D962F3">
        <w:rPr>
          <w:rFonts w:ascii="Arial" w:hAnsi="Arial" w:cs="Arial"/>
        </w:rPr>
        <w:t>i vi</w:t>
      </w:r>
      <w:r w:rsidRPr="00E66280" w:rsidR="004820A1">
        <w:rPr>
          <w:rFonts w:ascii="Arial" w:hAnsi="Arial" w:cs="Arial"/>
        </w:rPr>
        <w:t>je</w:t>
      </w:r>
      <w:r w:rsidRPr="00E66280" w:rsidR="00932EA8">
        <w:rPr>
          <w:rFonts w:ascii="Arial" w:hAnsi="Arial" w:cs="Arial"/>
        </w:rPr>
        <w:t>ća održ</w:t>
      </w:r>
      <w:r w:rsidRPr="00E66280" w:rsidR="00D93CC8">
        <w:rPr>
          <w:rFonts w:ascii="Arial" w:hAnsi="Arial" w:cs="Arial"/>
        </w:rPr>
        <w:t xml:space="preserve">anoj dana </w:t>
      </w:r>
      <w:r w:rsidRPr="00E66280" w:rsidR="006C538A">
        <w:rPr>
          <w:rFonts w:ascii="Arial" w:hAnsi="Arial" w:cs="Arial"/>
        </w:rPr>
        <w:t>1</w:t>
      </w:r>
      <w:r w:rsidRPr="00E66280" w:rsidR="00AF3111">
        <w:rPr>
          <w:rFonts w:ascii="Arial" w:hAnsi="Arial" w:cs="Arial"/>
        </w:rPr>
        <w:t>2</w:t>
      </w:r>
      <w:r w:rsidRPr="00E66280" w:rsidR="006C538A">
        <w:rPr>
          <w:rFonts w:ascii="Arial" w:hAnsi="Arial" w:cs="Arial"/>
        </w:rPr>
        <w:t>.</w:t>
      </w:r>
      <w:r w:rsidRPr="00E66280" w:rsidR="00AF3111">
        <w:rPr>
          <w:rFonts w:ascii="Arial" w:hAnsi="Arial" w:cs="Arial"/>
        </w:rPr>
        <w:t xml:space="preserve"> </w:t>
      </w:r>
      <w:r w:rsidR="00EB1FCD">
        <w:rPr>
          <w:rFonts w:ascii="Arial" w:hAnsi="Arial" w:cs="Arial"/>
        </w:rPr>
        <w:t>studenog</w:t>
      </w:r>
      <w:r w:rsidRPr="00E66280" w:rsidR="00E9053A">
        <w:rPr>
          <w:rFonts w:ascii="Arial" w:hAnsi="Arial" w:cs="Arial"/>
        </w:rPr>
        <w:t xml:space="preserve"> 202</w:t>
      </w:r>
      <w:r w:rsidRPr="00E66280" w:rsidR="00AF3111">
        <w:rPr>
          <w:rFonts w:ascii="Arial" w:hAnsi="Arial" w:cs="Arial"/>
        </w:rPr>
        <w:t>5</w:t>
      </w:r>
      <w:r w:rsidRPr="00E66280">
        <w:rPr>
          <w:rFonts w:ascii="Arial" w:hAnsi="Arial" w:cs="Arial"/>
        </w:rPr>
        <w:t>. godine,</w:t>
      </w:r>
    </w:p>
    <w:p w:rsidRPr="00E66280" w:rsidR="00FE5907" w:rsidP="00F265E7" w:rsidRDefault="00FE5907">
      <w:pPr>
        <w:jc w:val="center"/>
        <w:rPr>
          <w:rFonts w:ascii="Arial" w:hAnsi="Arial" w:cs="Arial"/>
        </w:rPr>
      </w:pPr>
    </w:p>
    <w:p w:rsidRPr="00E66280" w:rsidR="00531703" w:rsidP="00F265E7" w:rsidRDefault="00B74DA4">
      <w:pPr>
        <w:jc w:val="center"/>
        <w:rPr>
          <w:rFonts w:ascii="Arial" w:hAnsi="Arial" w:cs="Arial"/>
        </w:rPr>
      </w:pPr>
      <w:r w:rsidRPr="00E66280">
        <w:rPr>
          <w:rFonts w:ascii="Arial" w:hAnsi="Arial" w:cs="Arial"/>
        </w:rPr>
        <w:t xml:space="preserve">r i j e š i o </w:t>
      </w:r>
      <w:r w:rsidRPr="00E66280" w:rsidR="00FE5907">
        <w:rPr>
          <w:rFonts w:ascii="Arial" w:hAnsi="Arial" w:cs="Arial"/>
        </w:rPr>
        <w:t xml:space="preserve">  j e:</w:t>
      </w:r>
    </w:p>
    <w:p w:rsidRPr="00E66280" w:rsidR="00FE5907" w:rsidP="00F265E7" w:rsidRDefault="00FE5907">
      <w:pPr>
        <w:rPr>
          <w:rFonts w:ascii="Arial" w:hAnsi="Arial" w:cs="Arial"/>
        </w:rPr>
      </w:pPr>
    </w:p>
    <w:p w:rsidR="00A67796" w:rsidP="00F265E7" w:rsidRDefault="00EB1FCD">
      <w:pPr>
        <w:numPr>
          <w:ilvl w:val="0"/>
          <w:numId w:val="9"/>
        </w:numPr>
        <w:ind w:left="0" w:firstLine="0"/>
        <w:rPr>
          <w:rFonts w:ascii="Arial" w:hAnsi="Arial" w:cs="Arial"/>
          <w:b/>
        </w:rPr>
      </w:pPr>
      <w:r>
        <w:rPr>
          <w:rFonts w:ascii="Arial" w:hAnsi="Arial" w:cs="Arial"/>
        </w:rPr>
        <w:t xml:space="preserve"> </w:t>
      </w:r>
      <w:r w:rsidRPr="00E66280" w:rsidR="00AC3D53">
        <w:rPr>
          <w:rFonts w:ascii="Arial" w:hAnsi="Arial" w:cs="Arial"/>
        </w:rPr>
        <w:t>Prihvaća se  žalba</w:t>
      </w:r>
      <w:r w:rsidRPr="00EB1FCD">
        <w:rPr>
          <w:rFonts w:ascii="Arial" w:hAnsi="Arial" w:cs="Arial"/>
        </w:rPr>
        <w:t xml:space="preserve"> </w:t>
      </w:r>
      <w:r>
        <w:rPr>
          <w:rFonts w:ascii="Arial" w:hAnsi="Arial" w:cs="Arial"/>
        </w:rPr>
        <w:t xml:space="preserve">I </w:t>
      </w:r>
      <w:proofErr w:type="spellStart"/>
      <w:r>
        <w:rPr>
          <w:rFonts w:ascii="Arial" w:hAnsi="Arial" w:cs="Arial"/>
        </w:rPr>
        <w:t>okr</w:t>
      </w:r>
      <w:proofErr w:type="spellEnd"/>
      <w:r>
        <w:rPr>
          <w:rFonts w:ascii="Arial" w:hAnsi="Arial" w:cs="Arial"/>
        </w:rPr>
        <w:t>. pravne osobe CODE ARCHITECT d.o.o.</w:t>
      </w:r>
      <w:r w:rsidRPr="00E66280" w:rsidR="00266756">
        <w:rPr>
          <w:rFonts w:ascii="Arial" w:hAnsi="Arial" w:cs="Arial"/>
        </w:rPr>
        <w:t>,</w:t>
      </w:r>
      <w:r w:rsidRPr="00E66280" w:rsidR="00296368">
        <w:rPr>
          <w:rFonts w:ascii="Arial" w:hAnsi="Arial" w:cs="Arial"/>
        </w:rPr>
        <w:t xml:space="preserve"> ukida se </w:t>
      </w:r>
      <w:r w:rsidR="00DC4730">
        <w:rPr>
          <w:rFonts w:ascii="Arial" w:hAnsi="Arial" w:cs="Arial"/>
        </w:rPr>
        <w:t xml:space="preserve">prvostupanjska </w:t>
      </w:r>
      <w:r w:rsidRPr="00E66280" w:rsidR="006C538A">
        <w:rPr>
          <w:rFonts w:ascii="Arial" w:hAnsi="Arial" w:cs="Arial"/>
        </w:rPr>
        <w:t xml:space="preserve"> presuda</w:t>
      </w:r>
      <w:r w:rsidRPr="00E66280" w:rsidR="00296368">
        <w:rPr>
          <w:rFonts w:ascii="Arial" w:hAnsi="Arial" w:cs="Arial"/>
        </w:rPr>
        <w:t xml:space="preserve"> </w:t>
      </w:r>
      <w:r w:rsidRPr="00E66280" w:rsidR="00A67796">
        <w:rPr>
          <w:rFonts w:ascii="Arial" w:hAnsi="Arial" w:cs="Arial"/>
        </w:rPr>
        <w:t xml:space="preserve"> i </w:t>
      </w:r>
      <w:r w:rsidRPr="00E66280" w:rsidR="008C6281">
        <w:rPr>
          <w:rFonts w:ascii="Arial" w:hAnsi="Arial" w:cs="Arial"/>
        </w:rPr>
        <w:t xml:space="preserve">predmet vraća </w:t>
      </w:r>
      <w:r w:rsidRPr="00E66280" w:rsidR="00A67796">
        <w:rPr>
          <w:rFonts w:ascii="Arial" w:hAnsi="Arial" w:cs="Arial"/>
        </w:rPr>
        <w:t xml:space="preserve"> na ponovno suđenje</w:t>
      </w:r>
      <w:r w:rsidRPr="00E66280" w:rsidR="00BE5234">
        <w:rPr>
          <w:rFonts w:ascii="Arial" w:hAnsi="Arial" w:cs="Arial"/>
        </w:rPr>
        <w:t xml:space="preserve"> i odluku</w:t>
      </w:r>
      <w:r w:rsidRPr="00E66280" w:rsidR="00A67796">
        <w:rPr>
          <w:rFonts w:ascii="Arial" w:hAnsi="Arial" w:cs="Arial"/>
        </w:rPr>
        <w:t>.</w:t>
      </w:r>
      <w:r w:rsidRPr="00E66280" w:rsidR="00A67796">
        <w:rPr>
          <w:rFonts w:ascii="Arial" w:hAnsi="Arial" w:cs="Arial"/>
          <w:b/>
        </w:rPr>
        <w:t xml:space="preserve"> </w:t>
      </w:r>
    </w:p>
    <w:p w:rsidR="00DC4730" w:rsidP="00F265E7" w:rsidRDefault="00DC4730">
      <w:pPr>
        <w:rPr>
          <w:rFonts w:ascii="Arial" w:hAnsi="Arial" w:cs="Arial"/>
          <w:b/>
        </w:rPr>
      </w:pPr>
      <w:r>
        <w:rPr>
          <w:rFonts w:ascii="Arial" w:hAnsi="Arial" w:cs="Arial"/>
          <w:b/>
        </w:rPr>
        <w:t xml:space="preserve"> </w:t>
      </w:r>
    </w:p>
    <w:p w:rsidRPr="00353644" w:rsidR="00214626" w:rsidP="00F265E7" w:rsidRDefault="00DC4730">
      <w:pPr>
        <w:rPr>
          <w:rFonts w:ascii="Arial" w:hAnsi="Arial" w:cs="Arial"/>
          <w:bCs/>
        </w:rPr>
      </w:pPr>
      <w:r w:rsidRPr="00353644">
        <w:rPr>
          <w:rFonts w:ascii="Arial" w:hAnsi="Arial" w:cs="Arial"/>
          <w:bCs/>
        </w:rPr>
        <w:t xml:space="preserve">II. </w:t>
      </w:r>
      <w:r w:rsidR="00560D8D">
        <w:rPr>
          <w:rFonts w:ascii="Arial" w:hAnsi="Arial" w:cs="Arial"/>
          <w:bCs/>
        </w:rPr>
        <w:tab/>
      </w:r>
      <w:r w:rsidRPr="00353644">
        <w:rPr>
          <w:rFonts w:ascii="Arial" w:hAnsi="Arial" w:cs="Arial"/>
          <w:bCs/>
        </w:rPr>
        <w:t xml:space="preserve">Žalba II </w:t>
      </w:r>
      <w:proofErr w:type="spellStart"/>
      <w:r w:rsidRPr="00353644">
        <w:rPr>
          <w:rFonts w:ascii="Arial" w:hAnsi="Arial" w:cs="Arial"/>
          <w:bCs/>
        </w:rPr>
        <w:t>okr</w:t>
      </w:r>
      <w:proofErr w:type="spellEnd"/>
      <w:r w:rsidRPr="00353644">
        <w:rPr>
          <w:rFonts w:ascii="Arial" w:hAnsi="Arial" w:cs="Arial"/>
          <w:bCs/>
        </w:rPr>
        <w:t xml:space="preserve">. odgovorne osobe Jadranka </w:t>
      </w:r>
      <w:proofErr w:type="spellStart"/>
      <w:r w:rsidRPr="00353644">
        <w:rPr>
          <w:rFonts w:ascii="Arial" w:hAnsi="Arial" w:cs="Arial"/>
          <w:bCs/>
        </w:rPr>
        <w:t>Hrvačević</w:t>
      </w:r>
      <w:r w:rsidR="00F265E7">
        <w:rPr>
          <w:rFonts w:ascii="Arial" w:hAnsi="Arial" w:cs="Arial"/>
          <w:bCs/>
        </w:rPr>
        <w:t>a</w:t>
      </w:r>
      <w:proofErr w:type="spellEnd"/>
      <w:r w:rsidRPr="00353644">
        <w:rPr>
          <w:rFonts w:ascii="Arial" w:hAnsi="Arial" w:cs="Arial"/>
          <w:bCs/>
        </w:rPr>
        <w:t xml:space="preserve"> je bespredmetna</w:t>
      </w:r>
      <w:r w:rsidR="00560D8D">
        <w:rPr>
          <w:rFonts w:ascii="Arial" w:hAnsi="Arial" w:cs="Arial"/>
          <w:bCs/>
        </w:rPr>
        <w:t>.</w:t>
      </w:r>
      <w:bookmarkEnd w:id="1"/>
      <w:bookmarkEnd w:id="2"/>
    </w:p>
    <w:bookmarkEnd w:id="3"/>
    <w:p w:rsidRPr="00E66280" w:rsidR="002F40DA" w:rsidP="00F265E7" w:rsidRDefault="002F40DA">
      <w:pPr>
        <w:ind w:firstLine="708"/>
        <w:jc w:val="both"/>
        <w:rPr>
          <w:rFonts w:ascii="Arial" w:hAnsi="Arial" w:cs="Arial"/>
        </w:rPr>
      </w:pPr>
    </w:p>
    <w:p w:rsidR="00FE5907" w:rsidP="00F265E7" w:rsidRDefault="00560D8D">
      <w:pPr>
        <w:jc w:val="center"/>
        <w:rPr>
          <w:rFonts w:ascii="Arial" w:hAnsi="Arial" w:cs="Arial"/>
        </w:rPr>
      </w:pPr>
      <w:r w:rsidRPr="00560D8D">
        <w:rPr>
          <w:rFonts w:ascii="Arial" w:hAnsi="Arial" w:cs="Arial"/>
        </w:rPr>
        <w:t>Obrazloženje</w:t>
      </w:r>
    </w:p>
    <w:p w:rsidRPr="00E66280" w:rsidR="00560D8D" w:rsidP="00F265E7" w:rsidRDefault="00560D8D">
      <w:pPr>
        <w:jc w:val="center"/>
        <w:rPr>
          <w:rFonts w:ascii="Arial" w:hAnsi="Arial" w:cs="Arial"/>
        </w:rPr>
      </w:pPr>
    </w:p>
    <w:p w:rsidR="00F8447F" w:rsidP="00F265E7" w:rsidRDefault="007D7EB0">
      <w:pPr>
        <w:overflowPunct w:val="false"/>
        <w:autoSpaceDE w:val="false"/>
        <w:autoSpaceDN w:val="false"/>
        <w:adjustRightInd w:val="false"/>
        <w:jc w:val="both"/>
        <w:textAlignment w:val="baseline"/>
        <w:rPr>
          <w:rFonts w:ascii="Arial" w:hAnsi="Arial" w:cs="Arial"/>
        </w:rPr>
      </w:pPr>
      <w:r w:rsidRPr="00E66280">
        <w:rPr>
          <w:rFonts w:ascii="Arial" w:hAnsi="Arial" w:cs="Arial"/>
        </w:rPr>
        <w:t>1.</w:t>
      </w:r>
      <w:r w:rsidR="00560D8D">
        <w:rPr>
          <w:rFonts w:ascii="Arial" w:hAnsi="Arial" w:cs="Arial"/>
        </w:rPr>
        <w:tab/>
      </w:r>
      <w:r w:rsidRPr="00E66280" w:rsidR="008C6281">
        <w:rPr>
          <w:rFonts w:ascii="Arial" w:hAnsi="Arial" w:cs="Arial"/>
        </w:rPr>
        <w:t>Prvostupanjsk</w:t>
      </w:r>
      <w:r w:rsidR="00353644">
        <w:rPr>
          <w:rFonts w:ascii="Arial" w:hAnsi="Arial" w:cs="Arial"/>
        </w:rPr>
        <w:t>om presudom</w:t>
      </w:r>
      <w:r w:rsidRPr="00E66280" w:rsidR="008C6281">
        <w:rPr>
          <w:rFonts w:ascii="Arial" w:hAnsi="Arial" w:cs="Arial"/>
        </w:rPr>
        <w:t xml:space="preserve"> </w:t>
      </w:r>
      <w:r w:rsidR="00DC4730">
        <w:rPr>
          <w:rFonts w:ascii="Arial" w:hAnsi="Arial" w:cs="Arial"/>
        </w:rPr>
        <w:t xml:space="preserve">I </w:t>
      </w:r>
      <w:proofErr w:type="spellStart"/>
      <w:r w:rsidR="00DC4730">
        <w:rPr>
          <w:rFonts w:ascii="Arial" w:hAnsi="Arial" w:cs="Arial"/>
        </w:rPr>
        <w:t>okr</w:t>
      </w:r>
      <w:proofErr w:type="spellEnd"/>
      <w:r w:rsidR="00DC4730">
        <w:rPr>
          <w:rFonts w:ascii="Arial" w:hAnsi="Arial" w:cs="Arial"/>
        </w:rPr>
        <w:t>. pravn</w:t>
      </w:r>
      <w:r w:rsidR="00353644">
        <w:rPr>
          <w:rFonts w:ascii="Arial" w:hAnsi="Arial" w:cs="Arial"/>
        </w:rPr>
        <w:t>a</w:t>
      </w:r>
      <w:r w:rsidR="00DC4730">
        <w:rPr>
          <w:rFonts w:ascii="Arial" w:hAnsi="Arial" w:cs="Arial"/>
        </w:rPr>
        <w:t xml:space="preserve"> osob</w:t>
      </w:r>
      <w:r w:rsidR="00353644">
        <w:rPr>
          <w:rFonts w:ascii="Arial" w:hAnsi="Arial" w:cs="Arial"/>
        </w:rPr>
        <w:t>a</w:t>
      </w:r>
      <w:r w:rsidR="00DC4730">
        <w:rPr>
          <w:rFonts w:ascii="Arial" w:hAnsi="Arial" w:cs="Arial"/>
        </w:rPr>
        <w:t xml:space="preserve"> CODE ARCHITECT d.o.o. i II </w:t>
      </w:r>
      <w:proofErr w:type="spellStart"/>
      <w:r w:rsidR="00DC4730">
        <w:rPr>
          <w:rFonts w:ascii="Arial" w:hAnsi="Arial" w:cs="Arial"/>
        </w:rPr>
        <w:t>okr</w:t>
      </w:r>
      <w:proofErr w:type="spellEnd"/>
      <w:r w:rsidR="00DC4730">
        <w:rPr>
          <w:rFonts w:ascii="Arial" w:hAnsi="Arial" w:cs="Arial"/>
        </w:rPr>
        <w:t>. odgovorn</w:t>
      </w:r>
      <w:r w:rsidR="00353644">
        <w:rPr>
          <w:rFonts w:ascii="Arial" w:hAnsi="Arial" w:cs="Arial"/>
        </w:rPr>
        <w:t>a</w:t>
      </w:r>
      <w:r w:rsidR="00DC4730">
        <w:rPr>
          <w:rFonts w:ascii="Arial" w:hAnsi="Arial" w:cs="Arial"/>
        </w:rPr>
        <w:t xml:space="preserve"> osob</w:t>
      </w:r>
      <w:r w:rsidR="00353644">
        <w:rPr>
          <w:rFonts w:ascii="Arial" w:hAnsi="Arial" w:cs="Arial"/>
        </w:rPr>
        <w:t>a</w:t>
      </w:r>
      <w:r w:rsidR="00DC4730">
        <w:rPr>
          <w:rFonts w:ascii="Arial" w:hAnsi="Arial" w:cs="Arial"/>
        </w:rPr>
        <w:t xml:space="preserve"> Jadrank</w:t>
      </w:r>
      <w:r w:rsidR="00CC4D6B">
        <w:rPr>
          <w:rFonts w:ascii="Arial" w:hAnsi="Arial" w:cs="Arial"/>
        </w:rPr>
        <w:t>o</w:t>
      </w:r>
      <w:r w:rsidR="00DC4730">
        <w:rPr>
          <w:rFonts w:ascii="Arial" w:hAnsi="Arial" w:cs="Arial"/>
        </w:rPr>
        <w:t xml:space="preserve"> </w:t>
      </w:r>
      <w:proofErr w:type="spellStart"/>
      <w:r w:rsidR="00DC4730">
        <w:rPr>
          <w:rFonts w:ascii="Arial" w:hAnsi="Arial" w:cs="Arial"/>
        </w:rPr>
        <w:t>Hrvačević</w:t>
      </w:r>
      <w:proofErr w:type="spellEnd"/>
      <w:r w:rsidR="00DC4730">
        <w:rPr>
          <w:rFonts w:ascii="Arial" w:hAnsi="Arial" w:cs="Arial"/>
        </w:rPr>
        <w:t xml:space="preserve"> su zbog prekršaja iz članka 229. stavak 1. t. 34.  i st 2.. Zakona o radu, opisanog pod toč.1., prekršaja iz  čl. 172. st. 2. točka 4.  i st. 3  Zakona o mirovinskom osiguranju, opisanog pod toč.2.  i prekršaja iz </w:t>
      </w:r>
      <w:r w:rsidR="00DC4730">
        <w:rPr>
          <w:rFonts w:ascii="Arial" w:hAnsi="Arial"/>
        </w:rPr>
        <w:t>čl. 127. st.</w:t>
      </w:r>
      <w:r w:rsidR="00560D8D">
        <w:rPr>
          <w:rFonts w:ascii="Arial" w:hAnsi="Arial"/>
        </w:rPr>
        <w:t xml:space="preserve"> </w:t>
      </w:r>
      <w:r w:rsidR="00DC4730">
        <w:rPr>
          <w:rFonts w:ascii="Arial" w:hAnsi="Arial"/>
        </w:rPr>
        <w:t xml:space="preserve">1. i st. 2. Zakona o državnom inspektoratu, opisanog pod </w:t>
      </w:r>
      <w:proofErr w:type="spellStart"/>
      <w:r w:rsidR="00DC4730">
        <w:rPr>
          <w:rFonts w:ascii="Arial" w:hAnsi="Arial"/>
        </w:rPr>
        <w:t>toč</w:t>
      </w:r>
      <w:proofErr w:type="spellEnd"/>
      <w:r w:rsidR="00DC4730">
        <w:rPr>
          <w:rFonts w:ascii="Arial" w:hAnsi="Arial"/>
        </w:rPr>
        <w:t>.</w:t>
      </w:r>
      <w:r w:rsidR="00560D8D">
        <w:rPr>
          <w:rFonts w:ascii="Arial" w:hAnsi="Arial"/>
        </w:rPr>
        <w:t xml:space="preserve"> </w:t>
      </w:r>
      <w:r w:rsidR="00DC4730">
        <w:rPr>
          <w:rFonts w:ascii="Arial" w:hAnsi="Arial"/>
        </w:rPr>
        <w:t xml:space="preserve">3. izreke prvostupanjske presude, </w:t>
      </w:r>
      <w:r w:rsidRPr="00E66280" w:rsidR="006C538A">
        <w:rPr>
          <w:rFonts w:ascii="Arial" w:hAnsi="Arial" w:cs="Arial"/>
        </w:rPr>
        <w:t>proglašen</w:t>
      </w:r>
      <w:r w:rsidR="00DC4730">
        <w:rPr>
          <w:rFonts w:ascii="Arial" w:hAnsi="Arial" w:cs="Arial"/>
        </w:rPr>
        <w:t>i</w:t>
      </w:r>
      <w:r w:rsidRPr="00E66280" w:rsidR="006C538A">
        <w:rPr>
          <w:rFonts w:ascii="Arial" w:hAnsi="Arial" w:cs="Arial"/>
        </w:rPr>
        <w:t xml:space="preserve"> kriv</w:t>
      </w:r>
      <w:r w:rsidRPr="00E66280" w:rsidR="00AF3111">
        <w:rPr>
          <w:rFonts w:ascii="Arial" w:hAnsi="Arial" w:cs="Arial"/>
        </w:rPr>
        <w:t>i</w:t>
      </w:r>
      <w:r w:rsidRPr="00E66280" w:rsidR="00F8447F">
        <w:rPr>
          <w:rFonts w:ascii="Arial" w:hAnsi="Arial" w:cs="Arial"/>
        </w:rPr>
        <w:t>m</w:t>
      </w:r>
      <w:r w:rsidR="00DC4730">
        <w:rPr>
          <w:rFonts w:ascii="Arial" w:hAnsi="Arial" w:cs="Arial"/>
        </w:rPr>
        <w:t>a</w:t>
      </w:r>
      <w:r w:rsidRPr="00E66280" w:rsidR="00F8447F">
        <w:rPr>
          <w:rFonts w:ascii="Arial" w:hAnsi="Arial" w:cs="Arial"/>
        </w:rPr>
        <w:t xml:space="preserve"> i kažnjen</w:t>
      </w:r>
      <w:r w:rsidR="00DC4730">
        <w:rPr>
          <w:rFonts w:ascii="Arial" w:hAnsi="Arial" w:cs="Arial"/>
        </w:rPr>
        <w:t xml:space="preserve">i, </w:t>
      </w:r>
      <w:r w:rsidR="00353644">
        <w:rPr>
          <w:rFonts w:ascii="Arial" w:hAnsi="Arial" w:cs="Arial"/>
        </w:rPr>
        <w:t xml:space="preserve">I </w:t>
      </w:r>
      <w:r w:rsidR="00DC4730">
        <w:rPr>
          <w:rFonts w:ascii="Arial" w:hAnsi="Arial" w:cs="Arial"/>
        </w:rPr>
        <w:t>okrivljenik ukupnom</w:t>
      </w:r>
      <w:r w:rsidRPr="00E66280" w:rsidR="00F8447F">
        <w:rPr>
          <w:rFonts w:ascii="Arial" w:hAnsi="Arial" w:cs="Arial"/>
        </w:rPr>
        <w:t xml:space="preserve"> </w:t>
      </w:r>
      <w:r w:rsidRPr="00E66280" w:rsidR="006C538A">
        <w:rPr>
          <w:rFonts w:ascii="Arial" w:hAnsi="Arial" w:cs="Arial"/>
        </w:rPr>
        <w:t xml:space="preserve">novčanom kaznom u iznosu od </w:t>
      </w:r>
      <w:r w:rsidR="00DC4730">
        <w:rPr>
          <w:rFonts w:ascii="Arial" w:hAnsi="Arial" w:cs="Arial"/>
        </w:rPr>
        <w:t>13.700,00</w:t>
      </w:r>
      <w:r w:rsidRPr="00E66280" w:rsidR="006C538A">
        <w:rPr>
          <w:rFonts w:ascii="Arial" w:hAnsi="Arial" w:cs="Arial"/>
        </w:rPr>
        <w:t xml:space="preserve"> eura</w:t>
      </w:r>
      <w:r w:rsidR="00DC4730">
        <w:rPr>
          <w:rFonts w:ascii="Arial" w:hAnsi="Arial" w:cs="Arial"/>
        </w:rPr>
        <w:t>, a II okrivlje</w:t>
      </w:r>
      <w:r w:rsidR="00353644">
        <w:rPr>
          <w:rFonts w:ascii="Arial" w:hAnsi="Arial" w:cs="Arial"/>
        </w:rPr>
        <w:t>na</w:t>
      </w:r>
      <w:r w:rsidR="00DC4730">
        <w:rPr>
          <w:rFonts w:ascii="Arial" w:hAnsi="Arial" w:cs="Arial"/>
        </w:rPr>
        <w:t xml:space="preserve"> 1.540,00 eura.</w:t>
      </w:r>
    </w:p>
    <w:p w:rsidR="00F8447F" w:rsidP="00F265E7" w:rsidRDefault="00F8447F">
      <w:pPr>
        <w:overflowPunct w:val="false"/>
        <w:autoSpaceDE w:val="false"/>
        <w:autoSpaceDN w:val="false"/>
        <w:adjustRightInd w:val="false"/>
        <w:jc w:val="both"/>
        <w:textAlignment w:val="baseline"/>
        <w:rPr>
          <w:rFonts w:ascii="Arial" w:hAnsi="Arial" w:cs="Arial"/>
        </w:rPr>
      </w:pPr>
    </w:p>
    <w:p w:rsidRPr="00F8447F" w:rsidR="006C538A" w:rsidP="00F265E7" w:rsidRDefault="00F8447F">
      <w:pPr>
        <w:overflowPunct w:val="false"/>
        <w:autoSpaceDE w:val="false"/>
        <w:autoSpaceDN w:val="false"/>
        <w:adjustRightInd w:val="false"/>
        <w:jc w:val="both"/>
        <w:textAlignment w:val="baseline"/>
        <w:rPr>
          <w:rFonts w:ascii="Arial" w:hAnsi="Arial" w:cs="Arial"/>
        </w:rPr>
      </w:pPr>
      <w:r>
        <w:rPr>
          <w:rFonts w:ascii="Arial" w:hAnsi="Arial" w:cs="Arial"/>
        </w:rPr>
        <w:t>2.</w:t>
      </w:r>
      <w:r w:rsidRPr="00F8447F" w:rsidR="006C538A">
        <w:rPr>
          <w:rFonts w:ascii="Arial" w:hAnsi="Arial" w:cs="Arial"/>
        </w:rPr>
        <w:t xml:space="preserve"> </w:t>
      </w:r>
      <w:r w:rsidR="00560D8D">
        <w:rPr>
          <w:rFonts w:ascii="Arial" w:hAnsi="Arial" w:cs="Arial"/>
        </w:rPr>
        <w:tab/>
      </w:r>
      <w:r w:rsidRPr="00F8447F" w:rsidR="006C538A">
        <w:rPr>
          <w:rFonts w:ascii="Arial" w:hAnsi="Arial" w:cs="Arial"/>
        </w:rPr>
        <w:t xml:space="preserve">Istom odlukom </w:t>
      </w:r>
      <w:r w:rsidR="00DC4730">
        <w:rPr>
          <w:rFonts w:ascii="Arial" w:hAnsi="Arial" w:cs="Arial"/>
        </w:rPr>
        <w:t xml:space="preserve">su </w:t>
      </w:r>
      <w:r w:rsidRPr="00F8447F" w:rsidR="006C538A">
        <w:rPr>
          <w:rFonts w:ascii="Arial" w:hAnsi="Arial" w:cs="Arial"/>
        </w:rPr>
        <w:t>obveza</w:t>
      </w:r>
      <w:r w:rsidR="00DC4730">
        <w:rPr>
          <w:rFonts w:ascii="Arial" w:hAnsi="Arial" w:cs="Arial"/>
        </w:rPr>
        <w:t>ni</w:t>
      </w:r>
      <w:r>
        <w:rPr>
          <w:rFonts w:ascii="Arial" w:hAnsi="Arial" w:cs="Arial"/>
        </w:rPr>
        <w:t xml:space="preserve"> </w:t>
      </w:r>
      <w:r w:rsidRPr="00F8447F" w:rsidR="006C538A">
        <w:rPr>
          <w:rFonts w:ascii="Arial" w:hAnsi="Arial" w:cs="Arial"/>
        </w:rPr>
        <w:t xml:space="preserve"> na plaćanje troškova postupka o iznosu od 3</w:t>
      </w:r>
      <w:r w:rsidR="00DC4730">
        <w:rPr>
          <w:rFonts w:ascii="Arial" w:hAnsi="Arial" w:cs="Arial"/>
        </w:rPr>
        <w:t>0,00</w:t>
      </w:r>
      <w:r w:rsidRPr="00F8447F" w:rsidR="006C538A">
        <w:rPr>
          <w:rFonts w:ascii="Arial" w:hAnsi="Arial" w:cs="Arial"/>
        </w:rPr>
        <w:t xml:space="preserve"> eura</w:t>
      </w:r>
      <w:r w:rsidR="00DC4730">
        <w:rPr>
          <w:rFonts w:ascii="Arial" w:hAnsi="Arial" w:cs="Arial"/>
        </w:rPr>
        <w:t>, svaki</w:t>
      </w:r>
      <w:r w:rsidR="00E66280">
        <w:rPr>
          <w:rFonts w:ascii="Arial" w:hAnsi="Arial" w:cs="Arial"/>
        </w:rPr>
        <w:t>.</w:t>
      </w:r>
    </w:p>
    <w:p w:rsidRPr="00D4030D" w:rsidR="008C6281" w:rsidP="00F265E7" w:rsidRDefault="008C6281">
      <w:pPr>
        <w:overflowPunct w:val="false"/>
        <w:autoSpaceDE w:val="false"/>
        <w:autoSpaceDN w:val="false"/>
        <w:adjustRightInd w:val="false"/>
        <w:jc w:val="both"/>
        <w:textAlignment w:val="baseline"/>
        <w:rPr>
          <w:rFonts w:ascii="Arial" w:hAnsi="Arial" w:cs="Arial"/>
        </w:rPr>
      </w:pPr>
    </w:p>
    <w:p w:rsidR="00BD72BE" w:rsidP="00F265E7" w:rsidRDefault="007D7EB0">
      <w:pPr>
        <w:overflowPunct w:val="false"/>
        <w:autoSpaceDE w:val="false"/>
        <w:autoSpaceDN w:val="false"/>
        <w:adjustRightInd w:val="false"/>
        <w:jc w:val="both"/>
        <w:textAlignment w:val="baseline"/>
        <w:rPr>
          <w:rFonts w:ascii="Arial" w:hAnsi="Arial" w:cs="Arial"/>
        </w:rPr>
      </w:pPr>
      <w:r w:rsidRPr="00D4030D">
        <w:rPr>
          <w:rFonts w:ascii="Arial" w:hAnsi="Arial" w:cs="Arial"/>
        </w:rPr>
        <w:t>3.</w:t>
      </w:r>
      <w:r w:rsidR="00560D8D">
        <w:rPr>
          <w:rFonts w:ascii="Arial" w:hAnsi="Arial" w:cs="Arial"/>
        </w:rPr>
        <w:tab/>
      </w:r>
      <w:r w:rsidRPr="00D4030D" w:rsidR="008C6281">
        <w:rPr>
          <w:rFonts w:ascii="Arial" w:hAnsi="Arial" w:cs="Arial"/>
        </w:rPr>
        <w:t>Protiv</w:t>
      </w:r>
      <w:r w:rsidRPr="006C538A" w:rsidR="006C538A">
        <w:rPr>
          <w:rFonts w:ascii="Arial" w:hAnsi="Arial" w:cs="Arial"/>
        </w:rPr>
        <w:t xml:space="preserve">  citirane presude okrivljen</w:t>
      </w:r>
      <w:r w:rsidR="00DC4730">
        <w:rPr>
          <w:rFonts w:ascii="Arial" w:hAnsi="Arial" w:cs="Arial"/>
        </w:rPr>
        <w:t>ici su</w:t>
      </w:r>
      <w:r w:rsidRPr="006C538A" w:rsidR="006C538A">
        <w:rPr>
          <w:rFonts w:ascii="Arial" w:hAnsi="Arial" w:cs="Arial"/>
        </w:rPr>
        <w:t xml:space="preserve"> pravodobno putem branitelja </w:t>
      </w:r>
      <w:r w:rsidRPr="006C538A" w:rsidR="00DC4730">
        <w:rPr>
          <w:rFonts w:ascii="Arial" w:hAnsi="Arial" w:cs="Arial"/>
        </w:rPr>
        <w:t>uloži</w:t>
      </w:r>
      <w:r w:rsidR="00DC4730">
        <w:rPr>
          <w:rFonts w:ascii="Arial" w:hAnsi="Arial" w:cs="Arial"/>
        </w:rPr>
        <w:t>li</w:t>
      </w:r>
      <w:r w:rsidRPr="006C538A" w:rsidR="006C538A">
        <w:rPr>
          <w:rFonts w:ascii="Arial" w:hAnsi="Arial" w:cs="Arial"/>
        </w:rPr>
        <w:t xml:space="preserve"> žalb</w:t>
      </w:r>
      <w:r w:rsidR="00DC4730">
        <w:rPr>
          <w:rFonts w:ascii="Arial" w:hAnsi="Arial" w:cs="Arial"/>
        </w:rPr>
        <w:t>e</w:t>
      </w:r>
      <w:r w:rsidR="00353644">
        <w:rPr>
          <w:rFonts w:ascii="Arial" w:hAnsi="Arial" w:cs="Arial"/>
        </w:rPr>
        <w:t>.</w:t>
      </w:r>
      <w:r w:rsidR="00DC4730">
        <w:rPr>
          <w:rFonts w:ascii="Arial" w:hAnsi="Arial" w:cs="Arial"/>
        </w:rPr>
        <w:t xml:space="preserve"> I okrivljenik</w:t>
      </w:r>
      <w:r w:rsidRPr="00D4030D" w:rsidR="00831960">
        <w:rPr>
          <w:rFonts w:ascii="Arial" w:hAnsi="Arial" w:cs="Arial"/>
        </w:rPr>
        <w:t xml:space="preserve"> </w:t>
      </w:r>
      <w:r w:rsidRPr="00D4030D" w:rsidR="0047525B">
        <w:rPr>
          <w:rFonts w:ascii="Arial" w:hAnsi="Arial" w:cs="Arial"/>
        </w:rPr>
        <w:t>zbog bitne povrede odred</w:t>
      </w:r>
      <w:r w:rsidRPr="00D4030D" w:rsidR="00A02B65">
        <w:rPr>
          <w:rFonts w:ascii="Arial" w:hAnsi="Arial" w:cs="Arial"/>
        </w:rPr>
        <w:t>aba prekršajnog postupka</w:t>
      </w:r>
      <w:r w:rsidR="0031679A">
        <w:rPr>
          <w:rFonts w:ascii="Arial" w:hAnsi="Arial" w:cs="Arial"/>
        </w:rPr>
        <w:t>,</w:t>
      </w:r>
      <w:r w:rsidR="009C1683">
        <w:rPr>
          <w:rFonts w:ascii="Arial" w:hAnsi="Arial" w:cs="Arial"/>
        </w:rPr>
        <w:t xml:space="preserve"> </w:t>
      </w:r>
      <w:r w:rsidR="005B1E79">
        <w:rPr>
          <w:rFonts w:ascii="Arial" w:hAnsi="Arial" w:cs="Arial"/>
        </w:rPr>
        <w:t xml:space="preserve">pogrešno </w:t>
      </w:r>
      <w:r w:rsidR="009C1683">
        <w:rPr>
          <w:rFonts w:ascii="Arial" w:hAnsi="Arial" w:cs="Arial"/>
        </w:rPr>
        <w:t xml:space="preserve">i </w:t>
      </w:r>
      <w:r w:rsidR="005B1E79">
        <w:rPr>
          <w:rFonts w:ascii="Arial" w:hAnsi="Arial" w:cs="Arial"/>
        </w:rPr>
        <w:t>nepotpuno utvrđenog činjeničnog stanja</w:t>
      </w:r>
      <w:r w:rsidR="0031679A">
        <w:rPr>
          <w:rFonts w:ascii="Arial" w:hAnsi="Arial" w:cs="Arial"/>
        </w:rPr>
        <w:t xml:space="preserve">, povrede materijalnog prekršajnog prava i </w:t>
      </w:r>
      <w:r w:rsidR="0031679A">
        <w:rPr>
          <w:rFonts w:ascii="Arial" w:hAnsi="Arial" w:cs="Arial"/>
        </w:rPr>
        <w:lastRenderedPageBreak/>
        <w:t xml:space="preserve">odluke o </w:t>
      </w:r>
      <w:proofErr w:type="spellStart"/>
      <w:r w:rsidR="00353644">
        <w:rPr>
          <w:rFonts w:ascii="Arial" w:hAnsi="Arial" w:cs="Arial"/>
        </w:rPr>
        <w:t>prekršajnopravnoj</w:t>
      </w:r>
      <w:proofErr w:type="spellEnd"/>
      <w:r w:rsidR="00353644">
        <w:rPr>
          <w:rFonts w:ascii="Arial" w:hAnsi="Arial" w:cs="Arial"/>
        </w:rPr>
        <w:t xml:space="preserve"> sankciji i </w:t>
      </w:r>
      <w:r w:rsidR="0031679A">
        <w:rPr>
          <w:rFonts w:ascii="Arial" w:hAnsi="Arial" w:cs="Arial"/>
        </w:rPr>
        <w:t>troškovima postupka</w:t>
      </w:r>
      <w:r w:rsidR="00DC4730">
        <w:rPr>
          <w:rFonts w:ascii="Arial" w:hAnsi="Arial" w:cs="Arial"/>
        </w:rPr>
        <w:t>, a drugookrivljen</w:t>
      </w:r>
      <w:r w:rsidR="00353644">
        <w:rPr>
          <w:rFonts w:ascii="Arial" w:hAnsi="Arial" w:cs="Arial"/>
        </w:rPr>
        <w:t>a</w:t>
      </w:r>
      <w:r w:rsidR="00DC4730">
        <w:rPr>
          <w:rFonts w:ascii="Arial" w:hAnsi="Arial" w:cs="Arial"/>
        </w:rPr>
        <w:t xml:space="preserve"> </w:t>
      </w:r>
      <w:r w:rsidRPr="00DC4730" w:rsidR="00DC4730">
        <w:rPr>
          <w:rFonts w:ascii="Arial" w:hAnsi="Arial" w:cs="Arial"/>
        </w:rPr>
        <w:t xml:space="preserve"> </w:t>
      </w:r>
      <w:r w:rsidRPr="00D4030D" w:rsidR="00DC4730">
        <w:rPr>
          <w:rFonts w:ascii="Arial" w:hAnsi="Arial" w:cs="Arial"/>
        </w:rPr>
        <w:t xml:space="preserve">zbog bitne povrede </w:t>
      </w:r>
      <w:r w:rsidRPr="00D4030D" w:rsidR="00353644">
        <w:rPr>
          <w:rFonts w:ascii="Arial" w:hAnsi="Arial" w:cs="Arial"/>
        </w:rPr>
        <w:t>odredbi</w:t>
      </w:r>
      <w:r w:rsidRPr="00D4030D" w:rsidR="00DC4730">
        <w:rPr>
          <w:rFonts w:ascii="Arial" w:hAnsi="Arial" w:cs="Arial"/>
        </w:rPr>
        <w:t xml:space="preserve"> prekršajnog postupka</w:t>
      </w:r>
      <w:r w:rsidR="00DC4730">
        <w:rPr>
          <w:rFonts w:ascii="Arial" w:hAnsi="Arial" w:cs="Arial"/>
        </w:rPr>
        <w:t xml:space="preserve"> iz članka 195. stavak 1. toč.11. Prekršajnog zakona</w:t>
      </w:r>
      <w:r w:rsidR="0031679A">
        <w:rPr>
          <w:rFonts w:ascii="Arial" w:hAnsi="Arial" w:cs="Arial"/>
        </w:rPr>
        <w:t>.</w:t>
      </w:r>
      <w:r w:rsidRPr="00D4030D" w:rsidR="0031679A">
        <w:rPr>
          <w:rFonts w:ascii="Arial" w:hAnsi="Arial" w:cs="Arial"/>
        </w:rPr>
        <w:t xml:space="preserve"> </w:t>
      </w:r>
    </w:p>
    <w:p w:rsidRPr="00D4030D" w:rsidR="00560D8D" w:rsidP="00F265E7" w:rsidRDefault="00560D8D">
      <w:pPr>
        <w:overflowPunct w:val="false"/>
        <w:autoSpaceDE w:val="false"/>
        <w:autoSpaceDN w:val="false"/>
        <w:adjustRightInd w:val="false"/>
        <w:jc w:val="both"/>
        <w:textAlignment w:val="baseline"/>
        <w:rPr>
          <w:rFonts w:ascii="Arial" w:hAnsi="Arial" w:cs="Arial"/>
        </w:rPr>
      </w:pPr>
    </w:p>
    <w:p w:rsidRPr="00D4030D" w:rsidR="008C6281" w:rsidP="00F265E7" w:rsidRDefault="007D7EB0">
      <w:pPr>
        <w:overflowPunct w:val="false"/>
        <w:autoSpaceDE w:val="false"/>
        <w:autoSpaceDN w:val="false"/>
        <w:adjustRightInd w:val="false"/>
        <w:jc w:val="both"/>
        <w:textAlignment w:val="baseline"/>
        <w:rPr>
          <w:rFonts w:ascii="Arial" w:hAnsi="Arial" w:cs="Arial"/>
        </w:rPr>
      </w:pPr>
      <w:r w:rsidRPr="00D4030D">
        <w:rPr>
          <w:rFonts w:ascii="Arial" w:hAnsi="Arial" w:cs="Arial"/>
        </w:rPr>
        <w:t>4.</w:t>
      </w:r>
      <w:r w:rsidR="00560D8D">
        <w:rPr>
          <w:rFonts w:ascii="Arial" w:hAnsi="Arial" w:cs="Arial"/>
        </w:rPr>
        <w:tab/>
      </w:r>
      <w:r w:rsidRPr="00D4030D" w:rsidR="008C6281">
        <w:rPr>
          <w:rFonts w:ascii="Arial" w:hAnsi="Arial" w:cs="Arial"/>
        </w:rPr>
        <w:t>Žalitelj</w:t>
      </w:r>
      <w:r w:rsidR="00DC4730">
        <w:rPr>
          <w:rFonts w:ascii="Arial" w:hAnsi="Arial" w:cs="Arial"/>
        </w:rPr>
        <w:t>i</w:t>
      </w:r>
      <w:r w:rsidR="00BD72BE">
        <w:rPr>
          <w:rFonts w:ascii="Arial" w:hAnsi="Arial" w:cs="Arial"/>
        </w:rPr>
        <w:t xml:space="preserve"> predlaž</w:t>
      </w:r>
      <w:r w:rsidR="00DC4730">
        <w:rPr>
          <w:rFonts w:ascii="Arial" w:hAnsi="Arial" w:cs="Arial"/>
        </w:rPr>
        <w:t>u</w:t>
      </w:r>
      <w:r w:rsidRPr="00D4030D" w:rsidR="008C6281">
        <w:rPr>
          <w:rFonts w:ascii="Arial" w:hAnsi="Arial" w:cs="Arial"/>
        </w:rPr>
        <w:t xml:space="preserve"> da s</w:t>
      </w:r>
      <w:r w:rsidRPr="00D4030D" w:rsidR="00831960">
        <w:rPr>
          <w:rFonts w:ascii="Arial" w:hAnsi="Arial" w:cs="Arial"/>
        </w:rPr>
        <w:t xml:space="preserve">e </w:t>
      </w:r>
      <w:r w:rsidRPr="00D4030D" w:rsidR="00BB5C03">
        <w:rPr>
          <w:rFonts w:ascii="Arial" w:hAnsi="Arial" w:cs="Arial"/>
        </w:rPr>
        <w:t>radi razloga navedenih u žalb</w:t>
      </w:r>
      <w:r w:rsidR="00DC4730">
        <w:rPr>
          <w:rFonts w:ascii="Arial" w:hAnsi="Arial" w:cs="Arial"/>
        </w:rPr>
        <w:t>ama</w:t>
      </w:r>
      <w:r w:rsidRPr="00D4030D" w:rsidR="00BB5C03">
        <w:rPr>
          <w:rFonts w:ascii="Arial" w:hAnsi="Arial" w:cs="Arial"/>
        </w:rPr>
        <w:t>, žalb</w:t>
      </w:r>
      <w:r w:rsidR="00DC4730">
        <w:rPr>
          <w:rFonts w:ascii="Arial" w:hAnsi="Arial" w:cs="Arial"/>
        </w:rPr>
        <w:t>e</w:t>
      </w:r>
      <w:r w:rsidRPr="00D4030D" w:rsidR="00BB5C03">
        <w:rPr>
          <w:rFonts w:ascii="Arial" w:hAnsi="Arial" w:cs="Arial"/>
        </w:rPr>
        <w:t xml:space="preserve"> prihvat</w:t>
      </w:r>
      <w:r w:rsidR="00DC4730">
        <w:rPr>
          <w:rFonts w:ascii="Arial" w:hAnsi="Arial" w:cs="Arial"/>
        </w:rPr>
        <w:t>e</w:t>
      </w:r>
      <w:r w:rsidRPr="00D4030D" w:rsidR="008C6281">
        <w:rPr>
          <w:rFonts w:ascii="Arial" w:hAnsi="Arial" w:cs="Arial"/>
        </w:rPr>
        <w:t>.</w:t>
      </w:r>
    </w:p>
    <w:p w:rsidR="00FB289C" w:rsidP="00F265E7" w:rsidRDefault="00FB289C">
      <w:pPr>
        <w:overflowPunct w:val="false"/>
        <w:autoSpaceDE w:val="false"/>
        <w:autoSpaceDN w:val="false"/>
        <w:adjustRightInd w:val="false"/>
        <w:jc w:val="both"/>
        <w:textAlignment w:val="baseline"/>
        <w:rPr>
          <w:rFonts w:ascii="Arial" w:hAnsi="Arial" w:cs="Arial"/>
        </w:rPr>
      </w:pPr>
    </w:p>
    <w:p w:rsidRPr="00D4030D" w:rsidR="008C6281" w:rsidP="00F265E7" w:rsidRDefault="007D7EB0">
      <w:pPr>
        <w:overflowPunct w:val="false"/>
        <w:autoSpaceDE w:val="false"/>
        <w:autoSpaceDN w:val="false"/>
        <w:adjustRightInd w:val="false"/>
        <w:jc w:val="both"/>
        <w:textAlignment w:val="baseline"/>
        <w:rPr>
          <w:rFonts w:ascii="Arial" w:hAnsi="Arial" w:cs="Arial"/>
        </w:rPr>
      </w:pPr>
      <w:r w:rsidRPr="00D4030D">
        <w:rPr>
          <w:rFonts w:ascii="Arial" w:hAnsi="Arial" w:cs="Arial"/>
        </w:rPr>
        <w:t xml:space="preserve">5. </w:t>
      </w:r>
      <w:r w:rsidR="00560D8D">
        <w:rPr>
          <w:rFonts w:ascii="Arial" w:hAnsi="Arial" w:cs="Arial"/>
        </w:rPr>
        <w:tab/>
      </w:r>
      <w:r w:rsidRPr="00D4030D" w:rsidR="00BB5C03">
        <w:rPr>
          <w:rFonts w:ascii="Arial" w:hAnsi="Arial" w:cs="Arial"/>
        </w:rPr>
        <w:t xml:space="preserve">Žalba </w:t>
      </w:r>
      <w:r w:rsidRPr="00D4030D" w:rsidR="008C6281">
        <w:rPr>
          <w:rFonts w:ascii="Arial" w:hAnsi="Arial" w:cs="Arial"/>
        </w:rPr>
        <w:t xml:space="preserve"> </w:t>
      </w:r>
      <w:r w:rsidR="00DC4730">
        <w:rPr>
          <w:rFonts w:ascii="Arial" w:hAnsi="Arial" w:cs="Arial"/>
        </w:rPr>
        <w:t>I okrivljenika je</w:t>
      </w:r>
      <w:r w:rsidRPr="00D4030D" w:rsidR="00BB5C03">
        <w:rPr>
          <w:rFonts w:ascii="Arial" w:hAnsi="Arial" w:cs="Arial"/>
        </w:rPr>
        <w:t xml:space="preserve"> osnovana</w:t>
      </w:r>
      <w:r w:rsidR="00DF4DD8">
        <w:rPr>
          <w:rFonts w:ascii="Arial" w:hAnsi="Arial" w:cs="Arial"/>
        </w:rPr>
        <w:t>,</w:t>
      </w:r>
      <w:r w:rsidR="00DC4730">
        <w:rPr>
          <w:rFonts w:ascii="Arial" w:hAnsi="Arial" w:cs="Arial"/>
        </w:rPr>
        <w:t xml:space="preserve"> a žalba II okrivljen</w:t>
      </w:r>
      <w:r w:rsidR="00B15033">
        <w:rPr>
          <w:rFonts w:ascii="Arial" w:hAnsi="Arial" w:cs="Arial"/>
        </w:rPr>
        <w:t>ika</w:t>
      </w:r>
      <w:r w:rsidR="00DC4730">
        <w:rPr>
          <w:rFonts w:ascii="Arial" w:hAnsi="Arial" w:cs="Arial"/>
        </w:rPr>
        <w:t xml:space="preserve"> je bespredmetna</w:t>
      </w:r>
      <w:r w:rsidRPr="00D4030D" w:rsidR="008C6281">
        <w:rPr>
          <w:rFonts w:ascii="Arial" w:hAnsi="Arial" w:cs="Arial"/>
        </w:rPr>
        <w:t>.</w:t>
      </w:r>
    </w:p>
    <w:p w:rsidR="00BD72BE" w:rsidP="00F265E7" w:rsidRDefault="00BD72BE">
      <w:pPr>
        <w:jc w:val="both"/>
        <w:rPr>
          <w:rFonts w:ascii="Arial" w:hAnsi="Arial" w:cs="Arial"/>
        </w:rPr>
      </w:pPr>
    </w:p>
    <w:p w:rsidR="00353644" w:rsidP="00F265E7" w:rsidRDefault="007D7EB0">
      <w:pPr>
        <w:jc w:val="both"/>
        <w:rPr>
          <w:rFonts w:ascii="Arial" w:hAnsi="Arial" w:cs="Arial"/>
        </w:rPr>
      </w:pPr>
      <w:r w:rsidRPr="00D4030D">
        <w:rPr>
          <w:rFonts w:ascii="Arial" w:hAnsi="Arial" w:cs="Arial"/>
        </w:rPr>
        <w:t>6.</w:t>
      </w:r>
      <w:r w:rsidRPr="00353644" w:rsidR="00353644">
        <w:rPr>
          <w:rFonts w:ascii="Arial" w:hAnsi="Arial" w:cs="Arial"/>
        </w:rPr>
        <w:t xml:space="preserve"> </w:t>
      </w:r>
      <w:r w:rsidR="00560D8D">
        <w:rPr>
          <w:rFonts w:ascii="Arial" w:hAnsi="Arial" w:cs="Arial"/>
        </w:rPr>
        <w:tab/>
      </w:r>
      <w:r w:rsidRPr="00353644" w:rsidR="00353644">
        <w:rPr>
          <w:rFonts w:ascii="Arial" w:hAnsi="Arial" w:cs="Arial"/>
        </w:rPr>
        <w:t>Visoki prekršajni sud Republike Hrvatske, kao drugostupanjski sud, na temelju članka 202. stavka 1. Prekršajnog zakona („Narodne novine“ broj: 107/07, 39/13, 157/13, 110/15, 70/17, 118/18 i 114/22), ispitivao je pobijanu presudu iz osnova i razloga iz kojih se pobija žalbom, a po službenoj dužnosti ispitao je jesu li  na štetu okrivljenika povrijeđene odredbe prekršajnog materijalnog prava i je li u postupku nastupila zastara prekršajnog progona, te počinjene bitne povrede odredaba prekršajnog postupka iz članka 195. stavak 1. točka 6.</w:t>
      </w:r>
      <w:r w:rsidR="00560D8D">
        <w:rPr>
          <w:rFonts w:ascii="Arial" w:hAnsi="Arial" w:cs="Arial"/>
        </w:rPr>
        <w:t xml:space="preserve">, </w:t>
      </w:r>
      <w:r w:rsidRPr="00353644" w:rsidR="00353644">
        <w:rPr>
          <w:rFonts w:ascii="Arial" w:hAnsi="Arial" w:cs="Arial"/>
        </w:rPr>
        <w:t>7.</w:t>
      </w:r>
      <w:r w:rsidR="00560D8D">
        <w:rPr>
          <w:rFonts w:ascii="Arial" w:hAnsi="Arial" w:cs="Arial"/>
        </w:rPr>
        <w:t xml:space="preserve">, </w:t>
      </w:r>
      <w:r w:rsidRPr="00353644" w:rsidR="00353644">
        <w:rPr>
          <w:rFonts w:ascii="Arial" w:hAnsi="Arial" w:cs="Arial"/>
        </w:rPr>
        <w:t xml:space="preserve">9. i 10. Prekršajnog zakona, te je u konkretnom slučaju našao da nisu povrijeđene odredbe prekršajnog materijalnog prava na štetu okrivljenika, niti bitne povrede odredbi prekršajnog postupka, na koje ovaj Sud pazi po službenoj dužnosti te da nije nastupila zastara prekršajnog progona koja nastupa u roku od četiri godine od počinjenja djela prekršaja. </w:t>
      </w:r>
    </w:p>
    <w:p w:rsidRPr="00353644" w:rsidR="00560D8D" w:rsidP="00F265E7" w:rsidRDefault="00560D8D">
      <w:pPr>
        <w:jc w:val="both"/>
        <w:rPr>
          <w:rFonts w:ascii="Arial" w:hAnsi="Arial" w:cs="Arial"/>
        </w:rPr>
      </w:pPr>
    </w:p>
    <w:p w:rsidR="008129DE" w:rsidP="00F265E7" w:rsidRDefault="00226EAE">
      <w:pPr>
        <w:jc w:val="both"/>
        <w:rPr>
          <w:rFonts w:ascii="Arial" w:hAnsi="Arial" w:cs="Arial"/>
        </w:rPr>
      </w:pPr>
      <w:r>
        <w:rPr>
          <w:rFonts w:ascii="Arial" w:hAnsi="Arial" w:cs="Arial"/>
        </w:rPr>
        <w:t>7.</w:t>
      </w:r>
      <w:r w:rsidR="00560D8D">
        <w:rPr>
          <w:rFonts w:ascii="Arial" w:hAnsi="Arial" w:cs="Arial"/>
        </w:rPr>
        <w:tab/>
      </w:r>
      <w:r w:rsidR="00353644">
        <w:rPr>
          <w:rFonts w:ascii="Arial" w:hAnsi="Arial" w:cs="Arial"/>
        </w:rPr>
        <w:t>Međutim, p</w:t>
      </w:r>
      <w:r w:rsidR="00DF4DD8">
        <w:rPr>
          <w:rFonts w:ascii="Arial" w:hAnsi="Arial" w:cs="Arial"/>
        </w:rPr>
        <w:t>rvookrivljenik u žalbi</w:t>
      </w:r>
      <w:r w:rsidRPr="003E42F6" w:rsidR="008129DE">
        <w:rPr>
          <w:rFonts w:ascii="Arial" w:hAnsi="Arial" w:cs="Arial"/>
        </w:rPr>
        <w:t xml:space="preserve"> osnovano ističe da je počinjena bitna povreda odredaba prekršajnog postupka iz članka</w:t>
      </w:r>
      <w:r w:rsidR="008129DE">
        <w:rPr>
          <w:rFonts w:ascii="Arial" w:hAnsi="Arial" w:cs="Arial"/>
        </w:rPr>
        <w:t xml:space="preserve"> 195.</w:t>
      </w:r>
      <w:r w:rsidRPr="003E42F6" w:rsidR="008129DE">
        <w:rPr>
          <w:rFonts w:ascii="Arial" w:hAnsi="Arial" w:cs="Arial"/>
        </w:rPr>
        <w:t xml:space="preserve"> stavak 1.</w:t>
      </w:r>
      <w:r w:rsidR="008129DE">
        <w:rPr>
          <w:rFonts w:ascii="Arial" w:hAnsi="Arial" w:cs="Arial"/>
        </w:rPr>
        <w:t xml:space="preserve"> toč.3</w:t>
      </w:r>
      <w:r w:rsidRPr="003E42F6" w:rsidR="008129DE">
        <w:rPr>
          <w:rFonts w:ascii="Arial" w:hAnsi="Arial" w:cs="Arial"/>
        </w:rPr>
        <w:t xml:space="preserve">. Prekršajnog </w:t>
      </w:r>
      <w:r w:rsidR="008129DE">
        <w:rPr>
          <w:rFonts w:ascii="Arial" w:hAnsi="Arial" w:cs="Arial"/>
        </w:rPr>
        <w:t xml:space="preserve">zakona jer </w:t>
      </w:r>
      <w:r w:rsidRPr="003E42F6" w:rsidR="008129DE">
        <w:rPr>
          <w:rFonts w:ascii="Arial" w:hAnsi="Arial" w:cs="Arial"/>
        </w:rPr>
        <w:t xml:space="preserve"> nije sudjelovao u pos</w:t>
      </w:r>
      <w:r w:rsidR="008129DE">
        <w:rPr>
          <w:rFonts w:ascii="Arial" w:hAnsi="Arial" w:cs="Arial"/>
        </w:rPr>
        <w:t>tup</w:t>
      </w:r>
      <w:r w:rsidRPr="003E42F6" w:rsidR="008129DE">
        <w:rPr>
          <w:rFonts w:ascii="Arial" w:hAnsi="Arial" w:cs="Arial"/>
        </w:rPr>
        <w:t>k</w:t>
      </w:r>
      <w:r w:rsidR="008129DE">
        <w:rPr>
          <w:rFonts w:ascii="Arial" w:hAnsi="Arial" w:cs="Arial"/>
        </w:rPr>
        <w:t>u sukladno odredbama Prekršajnog zakona</w:t>
      </w:r>
      <w:r w:rsidR="00DF4DD8">
        <w:rPr>
          <w:rFonts w:ascii="Arial" w:hAnsi="Arial" w:cs="Arial"/>
        </w:rPr>
        <w:t xml:space="preserve"> </w:t>
      </w:r>
      <w:r w:rsidR="00353644">
        <w:rPr>
          <w:rFonts w:ascii="Arial" w:hAnsi="Arial" w:cs="Arial"/>
        </w:rPr>
        <w:t>budući da</w:t>
      </w:r>
      <w:r w:rsidRPr="00DF4DD8" w:rsidR="00DF4DD8">
        <w:rPr>
          <w:rFonts w:ascii="Arial" w:hAnsi="Arial" w:cs="Arial"/>
        </w:rPr>
        <w:t xml:space="preserve"> nisu bile ispunjene pretpostavke za održavanje glavne rasprave</w:t>
      </w:r>
      <w:r w:rsidR="00DF4DD8">
        <w:rPr>
          <w:rFonts w:ascii="Arial" w:hAnsi="Arial" w:cs="Arial"/>
        </w:rPr>
        <w:t xml:space="preserve"> od 6. ožujka 2024.</w:t>
      </w:r>
      <w:r w:rsidRPr="00DF4DD8" w:rsidR="00DF4DD8">
        <w:rPr>
          <w:rFonts w:ascii="Arial" w:hAnsi="Arial" w:cs="Arial"/>
        </w:rPr>
        <w:t xml:space="preserve"> </w:t>
      </w:r>
    </w:p>
    <w:p w:rsidR="00DF4DD8" w:rsidP="00F265E7" w:rsidRDefault="00DF4DD8">
      <w:pPr>
        <w:jc w:val="both"/>
        <w:rPr>
          <w:rFonts w:ascii="Arial" w:hAnsi="Arial" w:cs="Arial"/>
        </w:rPr>
      </w:pPr>
    </w:p>
    <w:p w:rsidR="00F7025C" w:rsidP="00F265E7" w:rsidRDefault="00DF4DD8">
      <w:pPr>
        <w:jc w:val="both"/>
        <w:rPr>
          <w:rFonts w:ascii="Arial" w:hAnsi="Arial" w:cs="Arial"/>
        </w:rPr>
      </w:pPr>
      <w:r>
        <w:rPr>
          <w:rFonts w:ascii="Arial" w:hAnsi="Arial"/>
        </w:rPr>
        <w:t>8.</w:t>
      </w:r>
      <w:r w:rsidR="00560D8D">
        <w:rPr>
          <w:rFonts w:ascii="Arial" w:hAnsi="Arial"/>
        </w:rPr>
        <w:tab/>
      </w:r>
      <w:r>
        <w:rPr>
          <w:rFonts w:ascii="Arial" w:hAnsi="Arial"/>
        </w:rPr>
        <w:t>Naime,  iz stanja spisa proizlazi da</w:t>
      </w:r>
      <w:r w:rsidR="00672471">
        <w:rPr>
          <w:rFonts w:ascii="Arial" w:hAnsi="Arial"/>
        </w:rPr>
        <w:t xml:space="preserve"> prije početka postupka okrivljenicima nije uručena obavijest iz članka 109a Prekršajnog zakona,</w:t>
      </w:r>
      <w:r>
        <w:rPr>
          <w:rFonts w:ascii="Arial" w:hAnsi="Arial"/>
        </w:rPr>
        <w:t xml:space="preserve"> </w:t>
      </w:r>
      <w:r w:rsidR="00672471">
        <w:rPr>
          <w:rFonts w:ascii="Arial" w:hAnsi="Arial"/>
        </w:rPr>
        <w:t xml:space="preserve">da </w:t>
      </w:r>
      <w:r>
        <w:rPr>
          <w:rFonts w:ascii="Arial" w:hAnsi="Arial"/>
        </w:rPr>
        <w:t>su I</w:t>
      </w:r>
      <w:r w:rsidR="008129DE">
        <w:rPr>
          <w:rFonts w:ascii="Arial" w:hAnsi="Arial"/>
        </w:rPr>
        <w:t xml:space="preserve"> </w:t>
      </w:r>
      <w:r>
        <w:rPr>
          <w:rFonts w:ascii="Arial" w:hAnsi="Arial"/>
        </w:rPr>
        <w:t>o</w:t>
      </w:r>
      <w:r w:rsidR="008129DE">
        <w:rPr>
          <w:rFonts w:ascii="Arial" w:hAnsi="Arial"/>
        </w:rPr>
        <w:t xml:space="preserve">krivljena pravna osoba i II okrivljena odgovorna osoba  pozvani na glavnu raspravu dana 9. siječnja </w:t>
      </w:r>
      <w:r w:rsidRPr="00F7025C" w:rsidR="008129DE">
        <w:rPr>
          <w:rFonts w:ascii="Arial" w:hAnsi="Arial" w:cs="Arial"/>
        </w:rPr>
        <w:t>2024. za koje ročište su pozivi vraćeni neuručeni s naznakom "odselio" te je terenskom provjerom adrese stanovanja u Zagrebu, Slovenska ulica 11 po policijskim službenicima utvrđeno da je</w:t>
      </w:r>
      <w:r w:rsidRPr="00F7025C" w:rsidR="00672471">
        <w:rPr>
          <w:rFonts w:ascii="Arial" w:hAnsi="Arial" w:cs="Arial"/>
        </w:rPr>
        <w:t xml:space="preserve"> II </w:t>
      </w:r>
      <w:proofErr w:type="spellStart"/>
      <w:r w:rsidRPr="00F7025C" w:rsidR="00672471">
        <w:rPr>
          <w:rFonts w:ascii="Arial" w:hAnsi="Arial" w:cs="Arial"/>
        </w:rPr>
        <w:t>okr</w:t>
      </w:r>
      <w:proofErr w:type="spellEnd"/>
      <w:r w:rsidRPr="00F7025C" w:rsidR="00672471">
        <w:rPr>
          <w:rFonts w:ascii="Arial" w:hAnsi="Arial" w:cs="Arial"/>
        </w:rPr>
        <w:t>.</w:t>
      </w:r>
      <w:r w:rsidRPr="00F7025C" w:rsidR="008129DE">
        <w:rPr>
          <w:rFonts w:ascii="Arial" w:hAnsi="Arial" w:cs="Arial"/>
        </w:rPr>
        <w:t xml:space="preserve"> Jadranko </w:t>
      </w:r>
      <w:proofErr w:type="spellStart"/>
      <w:r w:rsidRPr="00F7025C" w:rsidR="008129DE">
        <w:rPr>
          <w:rFonts w:ascii="Arial" w:hAnsi="Arial" w:cs="Arial"/>
        </w:rPr>
        <w:t>Hrvačević</w:t>
      </w:r>
      <w:proofErr w:type="spellEnd"/>
      <w:r w:rsidRPr="00F7025C" w:rsidR="008129DE">
        <w:rPr>
          <w:rFonts w:ascii="Arial" w:hAnsi="Arial" w:cs="Arial"/>
        </w:rPr>
        <w:t xml:space="preserve"> zatečen na navedenoj adresi te je isti upućen da se javi sudu</w:t>
      </w:r>
      <w:r w:rsidR="00353644">
        <w:rPr>
          <w:rFonts w:ascii="Arial" w:hAnsi="Arial" w:cs="Arial"/>
        </w:rPr>
        <w:t>.</w:t>
      </w:r>
      <w:r w:rsidRPr="00F7025C" w:rsidR="008129DE">
        <w:rPr>
          <w:rFonts w:ascii="Arial" w:hAnsi="Arial" w:cs="Arial"/>
        </w:rPr>
        <w:t xml:space="preserve">  Ponovno mu je poslan  poziv za 6. ožujka 2024. koji poziv je  II okrivljenik uredno primio ali se nije odazvao na glavnu raspravu niti je svoj izostanak opravdao, dok je poziv za I </w:t>
      </w:r>
      <w:proofErr w:type="spellStart"/>
      <w:r w:rsidRPr="00F7025C" w:rsidR="008129DE">
        <w:rPr>
          <w:rFonts w:ascii="Arial" w:hAnsi="Arial" w:cs="Arial"/>
        </w:rPr>
        <w:t>okr</w:t>
      </w:r>
      <w:proofErr w:type="spellEnd"/>
      <w:r w:rsidRPr="00F7025C" w:rsidR="008129DE">
        <w:rPr>
          <w:rFonts w:ascii="Arial" w:hAnsi="Arial" w:cs="Arial"/>
        </w:rPr>
        <w:t xml:space="preserve">. pravnu osobu istaknut na e-oglasnoj ploči. </w:t>
      </w:r>
      <w:r w:rsidR="00353644">
        <w:rPr>
          <w:rFonts w:ascii="Arial" w:hAnsi="Arial" w:cs="Arial"/>
        </w:rPr>
        <w:t>Slijedom navedenog prvostupanjski s</w:t>
      </w:r>
      <w:r w:rsidRPr="00F7025C" w:rsidR="00672471">
        <w:rPr>
          <w:rFonts w:ascii="Arial" w:hAnsi="Arial" w:cs="Arial"/>
        </w:rPr>
        <w:t xml:space="preserve">ud je zaključio da su ispunjene zakonske pretpostavke </w:t>
      </w:r>
      <w:r w:rsidRPr="00F7025C" w:rsidR="00F7025C">
        <w:rPr>
          <w:rFonts w:ascii="Arial" w:hAnsi="Arial" w:cs="Arial"/>
        </w:rPr>
        <w:t>iz članka 167. stavak 3. Prekršajnog zakona</w:t>
      </w:r>
      <w:r w:rsidR="00353644">
        <w:rPr>
          <w:rFonts w:ascii="Arial" w:hAnsi="Arial" w:cs="Arial"/>
        </w:rPr>
        <w:t xml:space="preserve"> za održavanje glavne rasprave</w:t>
      </w:r>
      <w:r w:rsidRPr="00F7025C" w:rsidR="00F7025C">
        <w:rPr>
          <w:rFonts w:ascii="Arial" w:hAnsi="Arial" w:cs="Arial"/>
        </w:rPr>
        <w:t xml:space="preserve"> te je </w:t>
      </w:r>
      <w:r w:rsidRPr="00F7025C" w:rsidR="00672471">
        <w:rPr>
          <w:rFonts w:ascii="Arial" w:hAnsi="Arial" w:cs="Arial"/>
        </w:rPr>
        <w:t xml:space="preserve"> proveo glavnu raspravu</w:t>
      </w:r>
      <w:r w:rsidRPr="00F7025C" w:rsidR="00F7025C">
        <w:rPr>
          <w:rFonts w:ascii="Arial" w:hAnsi="Arial" w:cs="Arial"/>
        </w:rPr>
        <w:t xml:space="preserve"> u</w:t>
      </w:r>
      <w:r w:rsidRPr="00F7025C" w:rsidR="00672471">
        <w:rPr>
          <w:rFonts w:ascii="Arial" w:hAnsi="Arial" w:cs="Arial"/>
        </w:rPr>
        <w:t xml:space="preserve"> odsutnosti okrivljenika</w:t>
      </w:r>
      <w:r w:rsidR="00353644">
        <w:rPr>
          <w:rFonts w:ascii="Arial" w:hAnsi="Arial" w:cs="Arial"/>
        </w:rPr>
        <w:t>.</w:t>
      </w:r>
    </w:p>
    <w:p w:rsidRPr="00F7025C" w:rsidR="00353644" w:rsidP="00F265E7" w:rsidRDefault="00353644">
      <w:pPr>
        <w:jc w:val="both"/>
        <w:rPr>
          <w:rFonts w:ascii="Arial" w:hAnsi="Arial" w:cs="Arial"/>
        </w:rPr>
      </w:pPr>
    </w:p>
    <w:p w:rsidRPr="00F7025C" w:rsidR="00672471" w:rsidP="00F265E7" w:rsidRDefault="00F7025C">
      <w:pPr>
        <w:jc w:val="both"/>
        <w:rPr>
          <w:rFonts w:ascii="Arial" w:hAnsi="Arial" w:cs="Arial"/>
        </w:rPr>
      </w:pPr>
      <w:r w:rsidRPr="00F7025C">
        <w:rPr>
          <w:rFonts w:ascii="Arial" w:hAnsi="Arial" w:cs="Arial"/>
        </w:rPr>
        <w:t xml:space="preserve">9. </w:t>
      </w:r>
      <w:r w:rsidR="00560D8D">
        <w:rPr>
          <w:rFonts w:ascii="Arial" w:hAnsi="Arial" w:cs="Arial"/>
        </w:rPr>
        <w:tab/>
      </w:r>
      <w:r w:rsidRPr="00F7025C">
        <w:rPr>
          <w:rFonts w:ascii="Arial" w:hAnsi="Arial" w:cs="Arial"/>
        </w:rPr>
        <w:t>Sukladno članku</w:t>
      </w:r>
      <w:r w:rsidR="007D40A9">
        <w:rPr>
          <w:rFonts w:ascii="Arial" w:hAnsi="Arial" w:cs="Arial"/>
        </w:rPr>
        <w:t xml:space="preserve"> </w:t>
      </w:r>
      <w:r w:rsidRPr="00F7025C">
        <w:rPr>
          <w:rFonts w:ascii="Arial" w:hAnsi="Arial" w:cs="Arial"/>
          <w:color w:val="000000"/>
        </w:rPr>
        <w:t>145. stavak 5. Prekršajnog zakona</w:t>
      </w:r>
      <w:r w:rsidRPr="00F7025C" w:rsidR="008129DE">
        <w:rPr>
          <w:rFonts w:ascii="Arial" w:hAnsi="Arial" w:cs="Arial"/>
        </w:rPr>
        <w:t xml:space="preserve">, </w:t>
      </w:r>
      <w:r w:rsidR="00353644">
        <w:rPr>
          <w:rFonts w:ascii="Arial" w:hAnsi="Arial" w:cs="Arial"/>
          <w:color w:val="000000"/>
        </w:rPr>
        <w:t>o</w:t>
      </w:r>
      <w:r w:rsidRPr="00F7025C" w:rsidR="00672471">
        <w:rPr>
          <w:rFonts w:ascii="Arial" w:hAnsi="Arial" w:cs="Arial"/>
          <w:color w:val="000000"/>
        </w:rPr>
        <w:t>krivljenik je dužan, do pravomoćnog dovršetka postupka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w:t>
      </w:r>
    </w:p>
    <w:p w:rsidR="00560D8D" w:rsidP="00F265E7" w:rsidRDefault="00560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false"/>
        <w:autoSpaceDN w:val="false"/>
        <w:adjustRightInd w:val="false"/>
        <w:jc w:val="both"/>
        <w:rPr>
          <w:rFonts w:ascii="Arial" w:hAnsi="Arial" w:cs="Arial"/>
          <w:color w:val="000000"/>
        </w:rPr>
      </w:pPr>
    </w:p>
    <w:p w:rsidRPr="00F7025C" w:rsidR="00DF4DD8" w:rsidP="00F265E7" w:rsidRDefault="00CC4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false"/>
        <w:autoSpaceDN w:val="false"/>
        <w:adjustRightInd w:val="false"/>
        <w:jc w:val="both"/>
        <w:rPr>
          <w:rFonts w:ascii="Arial" w:hAnsi="Arial" w:cs="Arial"/>
          <w:color w:val="000000"/>
        </w:rPr>
      </w:pPr>
      <w:r>
        <w:rPr>
          <w:rFonts w:ascii="Arial" w:hAnsi="Arial" w:cs="Arial"/>
          <w:color w:val="000000"/>
        </w:rPr>
        <w:t>10.</w:t>
      </w:r>
      <w:r w:rsidRPr="00F7025C" w:rsidR="00672471">
        <w:rPr>
          <w:rFonts w:ascii="Arial" w:hAnsi="Arial" w:cs="Arial"/>
          <w:color w:val="000000"/>
        </w:rPr>
        <w:t xml:space="preserve"> </w:t>
      </w:r>
      <w:r w:rsidR="00560D8D">
        <w:rPr>
          <w:rFonts w:ascii="Arial" w:hAnsi="Arial" w:cs="Arial"/>
          <w:color w:val="000000"/>
        </w:rPr>
        <w:tab/>
      </w:r>
      <w:r w:rsidRPr="00F7025C" w:rsidR="00672471">
        <w:rPr>
          <w:rFonts w:ascii="Arial" w:hAnsi="Arial" w:cs="Arial"/>
          <w:color w:val="000000"/>
        </w:rPr>
        <w:t>Dakle,</w:t>
      </w:r>
      <w:r w:rsidR="00560D8D">
        <w:rPr>
          <w:rFonts w:ascii="Arial" w:hAnsi="Arial" w:cs="Arial"/>
          <w:color w:val="000000"/>
        </w:rPr>
        <w:t xml:space="preserve"> </w:t>
      </w:r>
      <w:r w:rsidRPr="00F7025C" w:rsidR="00DF4DD8">
        <w:rPr>
          <w:rFonts w:ascii="Arial" w:hAnsi="Arial" w:cs="Arial"/>
          <w:color w:val="000000"/>
        </w:rPr>
        <w:t>Prekršajni zakon predviđa (i) dostavu pismena strankama u postupku putem oglasne ploče, ako stranka u tijeku postupka promijeni adresu i o tome ne obavijesti tijelo koje vodi postupak ili ako postoje okolnosti koje ukazuju na to da stranka izbjegava dostavu.</w:t>
      </w:r>
    </w:p>
    <w:p w:rsidRPr="00F7025C" w:rsidR="00672471" w:rsidP="00F265E7" w:rsidRDefault="00672471">
      <w:pPr>
        <w:overflowPunct w:val="false"/>
        <w:autoSpaceDE w:val="false"/>
        <w:autoSpaceDN w:val="false"/>
        <w:adjustRightInd w:val="false"/>
        <w:jc w:val="center"/>
        <w:textAlignment w:val="baseline"/>
        <w:rPr>
          <w:rFonts w:ascii="Arial" w:hAnsi="Arial" w:cs="Arial"/>
          <w:color w:val="000000"/>
        </w:rPr>
      </w:pPr>
    </w:p>
    <w:p w:rsidR="007D40A9" w:rsidP="00F265E7" w:rsidRDefault="00CC4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false"/>
        <w:autoSpaceDN w:val="false"/>
        <w:adjustRightInd w:val="false"/>
        <w:jc w:val="both"/>
        <w:rPr>
          <w:rFonts w:ascii="Arial" w:hAnsi="Arial" w:cs="Arial"/>
          <w:color w:val="000000"/>
        </w:rPr>
      </w:pPr>
      <w:r>
        <w:rPr>
          <w:rFonts w:ascii="Arial" w:hAnsi="Arial" w:cs="Arial"/>
          <w:color w:val="000000"/>
        </w:rPr>
        <w:t>11.</w:t>
      </w:r>
      <w:r w:rsidR="00560D8D">
        <w:rPr>
          <w:rFonts w:ascii="Arial" w:hAnsi="Arial" w:cs="Arial"/>
          <w:color w:val="000000"/>
        </w:rPr>
        <w:tab/>
      </w:r>
      <w:r w:rsidRPr="00F7025C" w:rsidR="00F7025C">
        <w:rPr>
          <w:rFonts w:ascii="Arial" w:hAnsi="Arial" w:cs="Arial"/>
          <w:color w:val="000000"/>
        </w:rPr>
        <w:t>U</w:t>
      </w:r>
      <w:r w:rsidRPr="00F7025C" w:rsidR="00672471">
        <w:rPr>
          <w:rFonts w:ascii="Arial" w:hAnsi="Arial" w:cs="Arial"/>
          <w:color w:val="000000"/>
        </w:rPr>
        <w:t xml:space="preserve"> konkretnom slučaju </w:t>
      </w:r>
      <w:r w:rsidRPr="00F7025C" w:rsidR="00F7025C">
        <w:rPr>
          <w:rFonts w:ascii="Arial" w:hAnsi="Arial" w:cs="Arial"/>
          <w:color w:val="000000"/>
        </w:rPr>
        <w:t>I</w:t>
      </w:r>
      <w:r>
        <w:rPr>
          <w:rFonts w:ascii="Arial" w:hAnsi="Arial" w:cs="Arial"/>
          <w:color w:val="000000"/>
        </w:rPr>
        <w:t xml:space="preserve"> </w:t>
      </w:r>
      <w:r w:rsidRPr="00F7025C" w:rsidR="00672471">
        <w:rPr>
          <w:rFonts w:ascii="Arial" w:hAnsi="Arial" w:cs="Arial"/>
          <w:color w:val="000000"/>
        </w:rPr>
        <w:t>okrivljenik nije primio obavijest iz članka 109</w:t>
      </w:r>
      <w:r w:rsidR="00560D8D">
        <w:rPr>
          <w:rFonts w:ascii="Arial" w:hAnsi="Arial" w:cs="Arial"/>
          <w:color w:val="000000"/>
        </w:rPr>
        <w:t>.</w:t>
      </w:r>
      <w:r w:rsidRPr="00F7025C" w:rsidR="00672471">
        <w:rPr>
          <w:rFonts w:ascii="Arial" w:hAnsi="Arial" w:cs="Arial"/>
          <w:color w:val="000000"/>
        </w:rPr>
        <w:t xml:space="preserve">a </w:t>
      </w:r>
      <w:r w:rsidRPr="00F7025C" w:rsidR="00F7025C">
        <w:rPr>
          <w:rFonts w:ascii="Arial" w:hAnsi="Arial" w:cs="Arial"/>
          <w:color w:val="000000"/>
        </w:rPr>
        <w:t>P</w:t>
      </w:r>
      <w:r w:rsidRPr="00F7025C" w:rsidR="00672471">
        <w:rPr>
          <w:rFonts w:ascii="Arial" w:hAnsi="Arial" w:cs="Arial"/>
          <w:color w:val="000000"/>
        </w:rPr>
        <w:t>rekršajnog zakona</w:t>
      </w:r>
      <w:r w:rsidRPr="00F7025C" w:rsidR="00F7025C">
        <w:rPr>
          <w:rFonts w:ascii="Arial" w:hAnsi="Arial" w:cs="Arial"/>
          <w:color w:val="000000"/>
        </w:rPr>
        <w:t>,</w:t>
      </w:r>
      <w:r>
        <w:rPr>
          <w:rFonts w:ascii="Arial" w:hAnsi="Arial" w:cs="Arial"/>
          <w:color w:val="000000"/>
        </w:rPr>
        <w:t xml:space="preserve"> u tijeku prvostupanjskog postupka</w:t>
      </w:r>
      <w:r w:rsidRPr="00F7025C" w:rsidR="00F7025C">
        <w:rPr>
          <w:rFonts w:ascii="Arial" w:hAnsi="Arial" w:cs="Arial"/>
          <w:color w:val="000000"/>
        </w:rPr>
        <w:t xml:space="preserve"> izvršena je </w:t>
      </w:r>
      <w:r>
        <w:rPr>
          <w:rFonts w:ascii="Arial" w:hAnsi="Arial" w:cs="Arial"/>
          <w:color w:val="000000"/>
        </w:rPr>
        <w:t>jedna</w:t>
      </w:r>
      <w:r w:rsidRPr="00F7025C" w:rsidR="00F7025C">
        <w:rPr>
          <w:rFonts w:ascii="Arial" w:hAnsi="Arial" w:cs="Arial"/>
          <w:color w:val="000000"/>
        </w:rPr>
        <w:t xml:space="preserve"> dostava poziva koja se vratila s naznakom</w:t>
      </w:r>
      <w:r w:rsidRPr="00F7025C" w:rsidR="00672471">
        <w:rPr>
          <w:rFonts w:ascii="Arial" w:hAnsi="Arial" w:cs="Arial"/>
          <w:color w:val="000000"/>
        </w:rPr>
        <w:t xml:space="preserve"> </w:t>
      </w:r>
      <w:r>
        <w:rPr>
          <w:rFonts w:ascii="Arial" w:hAnsi="Arial" w:cs="Arial"/>
          <w:color w:val="000000"/>
        </w:rPr>
        <w:t>''</w:t>
      </w:r>
      <w:r w:rsidRPr="00F7025C" w:rsidR="00672471">
        <w:rPr>
          <w:rFonts w:ascii="Arial" w:hAnsi="Arial" w:cs="Arial"/>
          <w:color w:val="000000"/>
        </w:rPr>
        <w:t>odselio</w:t>
      </w:r>
      <w:r>
        <w:rPr>
          <w:rFonts w:ascii="Arial" w:hAnsi="Arial" w:cs="Arial"/>
          <w:color w:val="000000"/>
        </w:rPr>
        <w:t>''</w:t>
      </w:r>
      <w:r w:rsidRPr="00F7025C" w:rsidR="00672471">
        <w:rPr>
          <w:rFonts w:ascii="Arial" w:hAnsi="Arial" w:cs="Arial"/>
          <w:color w:val="000000"/>
        </w:rPr>
        <w:t xml:space="preserve"> i nakon toga je izvršena dostava putem oglasne ploče suda</w:t>
      </w:r>
      <w:r>
        <w:rPr>
          <w:rFonts w:ascii="Arial" w:hAnsi="Arial" w:cs="Arial"/>
          <w:color w:val="000000"/>
        </w:rPr>
        <w:t xml:space="preserve">, </w:t>
      </w:r>
      <w:r w:rsidRPr="00F7025C" w:rsidR="00672471">
        <w:rPr>
          <w:rFonts w:ascii="Arial" w:hAnsi="Arial" w:cs="Arial"/>
          <w:color w:val="000000"/>
        </w:rPr>
        <w:t xml:space="preserve"> tako da </w:t>
      </w:r>
      <w:r>
        <w:rPr>
          <w:rFonts w:ascii="Arial" w:hAnsi="Arial" w:cs="Arial"/>
          <w:color w:val="000000"/>
        </w:rPr>
        <w:t xml:space="preserve"> nisu </w:t>
      </w:r>
      <w:r w:rsidR="00B15033">
        <w:rPr>
          <w:rFonts w:ascii="Arial" w:hAnsi="Arial" w:cs="Arial"/>
          <w:color w:val="000000"/>
        </w:rPr>
        <w:t xml:space="preserve">bile </w:t>
      </w:r>
      <w:r>
        <w:rPr>
          <w:rFonts w:ascii="Arial" w:hAnsi="Arial" w:cs="Arial"/>
          <w:color w:val="000000"/>
        </w:rPr>
        <w:t>ispunjene zakonske pretpostavke za dostavu poziva putem oglasne ploče suda</w:t>
      </w:r>
      <w:r w:rsidR="00B15033">
        <w:rPr>
          <w:rFonts w:ascii="Arial" w:hAnsi="Arial" w:cs="Arial"/>
          <w:color w:val="000000"/>
        </w:rPr>
        <w:t xml:space="preserve"> jer ne  </w:t>
      </w:r>
      <w:r w:rsidRPr="00F7025C" w:rsidR="00B15033">
        <w:rPr>
          <w:rFonts w:ascii="Arial" w:hAnsi="Arial" w:cs="Arial"/>
          <w:color w:val="000000"/>
        </w:rPr>
        <w:t xml:space="preserve">postoje okolnosti koje ukazuju na to da </w:t>
      </w:r>
      <w:r w:rsidR="00B15033">
        <w:rPr>
          <w:rFonts w:ascii="Arial" w:hAnsi="Arial" w:cs="Arial"/>
          <w:color w:val="000000"/>
        </w:rPr>
        <w:t xml:space="preserve">I okrivljenik </w:t>
      </w:r>
      <w:r w:rsidRPr="00F7025C" w:rsidR="00B15033">
        <w:rPr>
          <w:rFonts w:ascii="Arial" w:hAnsi="Arial" w:cs="Arial"/>
          <w:color w:val="000000"/>
        </w:rPr>
        <w:t xml:space="preserve"> izbjegava dostavu</w:t>
      </w:r>
      <w:r w:rsidR="00B15033">
        <w:rPr>
          <w:rFonts w:ascii="Arial" w:hAnsi="Arial" w:cs="Arial"/>
          <w:color w:val="000000"/>
        </w:rPr>
        <w:t xml:space="preserve"> (prema sudskoj praksi VPSRH smatra se da okrivljenik izbjegava dostavu ako</w:t>
      </w:r>
      <w:r w:rsidR="00F265E7">
        <w:rPr>
          <w:rFonts w:ascii="Arial" w:hAnsi="Arial" w:cs="Arial"/>
          <w:color w:val="000000"/>
        </w:rPr>
        <w:t xml:space="preserve"> se</w:t>
      </w:r>
      <w:r w:rsidR="00B15033">
        <w:rPr>
          <w:rFonts w:ascii="Arial" w:hAnsi="Arial" w:cs="Arial"/>
          <w:color w:val="000000"/>
        </w:rPr>
        <w:t xml:space="preserve"> nakon </w:t>
      </w:r>
      <w:r w:rsidR="007D40A9">
        <w:rPr>
          <w:rFonts w:ascii="Arial" w:hAnsi="Arial" w:cs="Arial"/>
          <w:color w:val="000000"/>
        </w:rPr>
        <w:t>što</w:t>
      </w:r>
      <w:r w:rsidR="00B15033">
        <w:rPr>
          <w:rFonts w:ascii="Arial" w:hAnsi="Arial" w:cs="Arial"/>
          <w:color w:val="000000"/>
        </w:rPr>
        <w:t xml:space="preserve"> je primio obavijest iz čl. 109a PZ</w:t>
      </w:r>
      <w:r w:rsidR="007D40A9">
        <w:rPr>
          <w:rFonts w:ascii="Arial" w:hAnsi="Arial" w:cs="Arial"/>
          <w:color w:val="000000"/>
        </w:rPr>
        <w:t>-a</w:t>
      </w:r>
      <w:r w:rsidR="00B15033">
        <w:rPr>
          <w:rFonts w:ascii="Arial" w:hAnsi="Arial" w:cs="Arial"/>
          <w:color w:val="000000"/>
        </w:rPr>
        <w:t xml:space="preserve">  dostava poziva </w:t>
      </w:r>
      <w:r w:rsidR="007D40A9">
        <w:rPr>
          <w:rFonts w:ascii="Arial" w:hAnsi="Arial" w:cs="Arial"/>
          <w:color w:val="000000"/>
        </w:rPr>
        <w:t xml:space="preserve"> u dva navrata vrati </w:t>
      </w:r>
      <w:r w:rsidR="00B15033">
        <w:rPr>
          <w:rFonts w:ascii="Arial" w:hAnsi="Arial" w:cs="Arial"/>
          <w:color w:val="000000"/>
        </w:rPr>
        <w:t xml:space="preserve">s naznakom </w:t>
      </w:r>
      <w:r w:rsidR="007D40A9">
        <w:rPr>
          <w:rFonts w:ascii="Arial" w:hAnsi="Arial" w:cs="Arial"/>
          <w:color w:val="000000"/>
        </w:rPr>
        <w:t>''</w:t>
      </w:r>
      <w:r w:rsidR="00B15033">
        <w:rPr>
          <w:rFonts w:ascii="Arial" w:hAnsi="Arial" w:cs="Arial"/>
          <w:color w:val="000000"/>
        </w:rPr>
        <w:t>obaviješten nije tražio</w:t>
      </w:r>
      <w:r w:rsidR="007D40A9">
        <w:rPr>
          <w:rFonts w:ascii="Arial" w:hAnsi="Arial" w:cs="Arial"/>
          <w:color w:val="000000"/>
        </w:rPr>
        <w:t>''</w:t>
      </w:r>
      <w:r w:rsidR="00B15033">
        <w:rPr>
          <w:rFonts w:ascii="Arial" w:hAnsi="Arial" w:cs="Arial"/>
          <w:color w:val="000000"/>
        </w:rPr>
        <w:t>)</w:t>
      </w:r>
      <w:r w:rsidR="007D40A9">
        <w:rPr>
          <w:rFonts w:ascii="Arial" w:hAnsi="Arial" w:cs="Arial"/>
          <w:color w:val="000000"/>
        </w:rPr>
        <w:t>.</w:t>
      </w:r>
    </w:p>
    <w:p w:rsidR="00560D8D" w:rsidP="00F265E7" w:rsidRDefault="00560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false"/>
        <w:autoSpaceDN w:val="false"/>
        <w:adjustRightInd w:val="false"/>
        <w:jc w:val="both"/>
        <w:rPr>
          <w:rFonts w:ascii="Arial" w:hAnsi="Arial" w:cs="Arial"/>
          <w:color w:val="000000"/>
        </w:rPr>
      </w:pPr>
    </w:p>
    <w:p w:rsidRPr="00CC4D6B" w:rsidR="00F7025C" w:rsidP="00F265E7" w:rsidRDefault="007D4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false"/>
        <w:autoSpaceDN w:val="false"/>
        <w:adjustRightInd w:val="false"/>
        <w:jc w:val="both"/>
        <w:rPr>
          <w:rFonts w:ascii="Arial" w:hAnsi="Arial" w:cs="Arial"/>
          <w:color w:val="000000"/>
        </w:rPr>
      </w:pPr>
      <w:r>
        <w:rPr>
          <w:rFonts w:ascii="Arial" w:hAnsi="Arial" w:cs="Arial"/>
          <w:color w:val="000000"/>
        </w:rPr>
        <w:t>12.</w:t>
      </w:r>
      <w:r w:rsidR="00560D8D">
        <w:rPr>
          <w:rFonts w:ascii="Arial" w:hAnsi="Arial" w:cs="Arial"/>
          <w:color w:val="000000"/>
        </w:rPr>
        <w:tab/>
      </w:r>
      <w:r>
        <w:rPr>
          <w:rFonts w:ascii="Arial" w:hAnsi="Arial" w:cs="Arial"/>
          <w:color w:val="000000"/>
        </w:rPr>
        <w:t xml:space="preserve">Dakle u konkretnom slučaju </w:t>
      </w:r>
      <w:r w:rsidR="00CC4D6B">
        <w:rPr>
          <w:rFonts w:ascii="Arial" w:hAnsi="Arial" w:cs="Arial"/>
          <w:color w:val="000000"/>
        </w:rPr>
        <w:t xml:space="preserve">I </w:t>
      </w:r>
      <w:r w:rsidRPr="00F7025C" w:rsidR="00672471">
        <w:rPr>
          <w:rFonts w:ascii="Arial" w:hAnsi="Arial" w:cs="Arial"/>
          <w:color w:val="000000"/>
        </w:rPr>
        <w:t>okrivljenik nije bio uredno pozvan na glavnu raspravu od 6</w:t>
      </w:r>
      <w:r w:rsidR="00B15033">
        <w:rPr>
          <w:rFonts w:ascii="Arial" w:hAnsi="Arial" w:cs="Arial"/>
          <w:color w:val="000000"/>
        </w:rPr>
        <w:t>.</w:t>
      </w:r>
      <w:r w:rsidRPr="00F7025C" w:rsidR="00672471">
        <w:rPr>
          <w:rFonts w:ascii="Arial" w:hAnsi="Arial" w:cs="Arial"/>
          <w:color w:val="000000"/>
        </w:rPr>
        <w:t xml:space="preserve"> ožujka </w:t>
      </w:r>
      <w:r w:rsidR="00CC4D6B">
        <w:rPr>
          <w:rFonts w:ascii="Arial" w:hAnsi="Arial" w:cs="Arial"/>
          <w:color w:val="000000"/>
        </w:rPr>
        <w:t>2024.,</w:t>
      </w:r>
      <w:r w:rsidRPr="00F7025C" w:rsidR="00672471">
        <w:rPr>
          <w:rFonts w:ascii="Arial" w:hAnsi="Arial" w:cs="Arial"/>
          <w:color w:val="000000"/>
        </w:rPr>
        <w:t xml:space="preserve"> slijedom čega nisu bile ispunjene </w:t>
      </w:r>
      <w:r w:rsidR="00CC4D6B">
        <w:rPr>
          <w:rFonts w:ascii="Arial" w:hAnsi="Arial" w:cs="Arial"/>
          <w:color w:val="000000"/>
        </w:rPr>
        <w:t xml:space="preserve">zakonske </w:t>
      </w:r>
      <w:r w:rsidRPr="00F7025C" w:rsidR="00672471">
        <w:rPr>
          <w:rFonts w:ascii="Arial" w:hAnsi="Arial" w:cs="Arial"/>
          <w:color w:val="000000"/>
        </w:rPr>
        <w:t>pretpostavke iz članka 1</w:t>
      </w:r>
      <w:r w:rsidR="00CC4D6B">
        <w:rPr>
          <w:rFonts w:ascii="Arial" w:hAnsi="Arial" w:cs="Arial"/>
          <w:color w:val="000000"/>
        </w:rPr>
        <w:t>6</w:t>
      </w:r>
      <w:r w:rsidRPr="00F7025C" w:rsidR="00672471">
        <w:rPr>
          <w:rFonts w:ascii="Arial" w:hAnsi="Arial" w:cs="Arial"/>
          <w:color w:val="000000"/>
        </w:rPr>
        <w:t>7</w:t>
      </w:r>
      <w:r w:rsidR="00CC4D6B">
        <w:rPr>
          <w:rFonts w:ascii="Arial" w:hAnsi="Arial" w:cs="Arial"/>
          <w:color w:val="000000"/>
        </w:rPr>
        <w:t xml:space="preserve">. stavak 3. Prekršajnog zakona </w:t>
      </w:r>
      <w:r w:rsidRPr="00F7025C" w:rsidR="00672471">
        <w:rPr>
          <w:rFonts w:ascii="Arial" w:hAnsi="Arial" w:cs="Arial"/>
          <w:color w:val="000000"/>
        </w:rPr>
        <w:t>za održavanje glavne rasprave u odsutnosti okrivljenika</w:t>
      </w:r>
      <w:r w:rsidR="00CC4D6B">
        <w:rPr>
          <w:rFonts w:ascii="Arial" w:hAnsi="Arial" w:cs="Arial"/>
          <w:color w:val="000000"/>
        </w:rPr>
        <w:t>,</w:t>
      </w:r>
      <w:r w:rsidRPr="00F7025C" w:rsidR="00672471">
        <w:rPr>
          <w:rFonts w:ascii="Arial" w:hAnsi="Arial" w:cs="Arial"/>
          <w:color w:val="000000"/>
        </w:rPr>
        <w:t xml:space="preserve"> čime je počinjena bitna povreda postupka na koju osnovano u žalbi ukazuje </w:t>
      </w:r>
      <w:r w:rsidR="00CC4D6B">
        <w:rPr>
          <w:rFonts w:ascii="Arial" w:hAnsi="Arial" w:cs="Arial"/>
          <w:color w:val="000000"/>
        </w:rPr>
        <w:t xml:space="preserve">I </w:t>
      </w:r>
      <w:r w:rsidRPr="00F7025C" w:rsidR="00672471">
        <w:rPr>
          <w:rFonts w:ascii="Arial" w:hAnsi="Arial" w:cs="Arial"/>
          <w:color w:val="000000"/>
        </w:rPr>
        <w:t>okrivljenik</w:t>
      </w:r>
      <w:r w:rsidR="00CC4D6B">
        <w:rPr>
          <w:rFonts w:ascii="Arial" w:hAnsi="Arial" w:cs="Arial"/>
        </w:rPr>
        <w:t>.</w:t>
      </w:r>
    </w:p>
    <w:p w:rsidR="00CC4D6B" w:rsidP="00F265E7" w:rsidRDefault="00672471">
      <w:pPr>
        <w:jc w:val="both"/>
        <w:rPr>
          <w:rFonts w:ascii="Arial" w:hAnsi="Arial" w:cs="Arial"/>
        </w:rPr>
      </w:pPr>
      <w:r w:rsidRPr="00F7025C">
        <w:rPr>
          <w:rFonts w:ascii="Arial" w:hAnsi="Arial" w:cs="Arial"/>
        </w:rPr>
        <w:t xml:space="preserve"> </w:t>
      </w:r>
    </w:p>
    <w:p w:rsidRPr="00F7025C" w:rsidR="00672471" w:rsidP="00F265E7" w:rsidRDefault="00CC4D6B">
      <w:pPr>
        <w:jc w:val="both"/>
        <w:rPr>
          <w:rFonts w:ascii="Arial" w:hAnsi="Arial" w:cs="Arial"/>
        </w:rPr>
      </w:pPr>
      <w:r>
        <w:rPr>
          <w:rFonts w:ascii="Arial" w:hAnsi="Arial" w:cs="Arial"/>
        </w:rPr>
        <w:t>1</w:t>
      </w:r>
      <w:r w:rsidR="007D40A9">
        <w:rPr>
          <w:rFonts w:ascii="Arial" w:hAnsi="Arial" w:cs="Arial"/>
        </w:rPr>
        <w:t>3</w:t>
      </w:r>
      <w:r>
        <w:rPr>
          <w:rFonts w:ascii="Arial" w:hAnsi="Arial" w:cs="Arial"/>
        </w:rPr>
        <w:t xml:space="preserve">. </w:t>
      </w:r>
      <w:r w:rsidR="00560D8D">
        <w:rPr>
          <w:rFonts w:ascii="Arial" w:hAnsi="Arial" w:cs="Arial"/>
        </w:rPr>
        <w:tab/>
      </w:r>
      <w:r>
        <w:rPr>
          <w:rFonts w:ascii="Arial" w:hAnsi="Arial" w:cs="Arial"/>
        </w:rPr>
        <w:t>Kako je p</w:t>
      </w:r>
      <w:r w:rsidRPr="00F7025C" w:rsidR="00672471">
        <w:rPr>
          <w:rFonts w:ascii="Arial" w:hAnsi="Arial" w:cs="Arial"/>
        </w:rPr>
        <w:t>rvostupanjski sud počinio bitnu povredu odred</w:t>
      </w:r>
      <w:r>
        <w:rPr>
          <w:rFonts w:ascii="Arial" w:hAnsi="Arial" w:cs="Arial"/>
        </w:rPr>
        <w:t>bi</w:t>
      </w:r>
      <w:r w:rsidRPr="00F7025C" w:rsidR="00672471">
        <w:rPr>
          <w:rFonts w:ascii="Arial" w:hAnsi="Arial" w:cs="Arial"/>
        </w:rPr>
        <w:t xml:space="preserve"> prekršajnog postupka</w:t>
      </w:r>
      <w:r>
        <w:rPr>
          <w:rFonts w:ascii="Arial" w:hAnsi="Arial" w:cs="Arial"/>
        </w:rPr>
        <w:t xml:space="preserve"> iz članka 195. stavak 1. </w:t>
      </w:r>
      <w:proofErr w:type="spellStart"/>
      <w:r>
        <w:rPr>
          <w:rFonts w:ascii="Arial" w:hAnsi="Arial" w:cs="Arial"/>
        </w:rPr>
        <w:t>toč</w:t>
      </w:r>
      <w:proofErr w:type="spellEnd"/>
      <w:r>
        <w:rPr>
          <w:rFonts w:ascii="Arial" w:hAnsi="Arial" w:cs="Arial"/>
        </w:rPr>
        <w:t>. 3. Prekršajnog zakona</w:t>
      </w:r>
      <w:r w:rsidRPr="00F7025C" w:rsidR="00672471">
        <w:rPr>
          <w:rFonts w:ascii="Arial" w:hAnsi="Arial" w:cs="Arial"/>
        </w:rPr>
        <w:t>,  prvostupanjska odluka</w:t>
      </w:r>
      <w:r w:rsidR="00B15033">
        <w:rPr>
          <w:rFonts w:ascii="Arial" w:hAnsi="Arial" w:cs="Arial"/>
        </w:rPr>
        <w:t xml:space="preserve"> se</w:t>
      </w:r>
      <w:r w:rsidRPr="00F7025C" w:rsidR="00672471">
        <w:rPr>
          <w:rFonts w:ascii="Arial" w:hAnsi="Arial" w:cs="Arial"/>
        </w:rPr>
        <w:t xml:space="preserve"> ne može ispitati u odnosu na daljnje niže žalbene osnove</w:t>
      </w:r>
      <w:r>
        <w:rPr>
          <w:rFonts w:ascii="Arial" w:hAnsi="Arial" w:cs="Arial"/>
        </w:rPr>
        <w:t xml:space="preserve"> koje I okrivljenik</w:t>
      </w:r>
      <w:r w:rsidRPr="00F7025C" w:rsidR="00672471">
        <w:rPr>
          <w:rFonts w:ascii="Arial" w:hAnsi="Arial" w:cs="Arial"/>
        </w:rPr>
        <w:t xml:space="preserve"> </w:t>
      </w:r>
      <w:r>
        <w:rPr>
          <w:rFonts w:ascii="Arial" w:hAnsi="Arial" w:cs="Arial"/>
        </w:rPr>
        <w:t xml:space="preserve">ističe u žalbi </w:t>
      </w:r>
      <w:r w:rsidRPr="00F7025C" w:rsidR="00672471">
        <w:rPr>
          <w:rFonts w:ascii="Arial" w:hAnsi="Arial" w:cs="Arial"/>
        </w:rPr>
        <w:t xml:space="preserve">koji se odnose na pogrešno i nepotpuno utvrđeno činjenično stanje, povredu materijalnog prekršajnog prava i odluku o </w:t>
      </w:r>
      <w:proofErr w:type="spellStart"/>
      <w:r w:rsidRPr="00F7025C" w:rsidR="00672471">
        <w:rPr>
          <w:rFonts w:ascii="Arial" w:hAnsi="Arial" w:cs="Arial"/>
        </w:rPr>
        <w:t>prekršajnopravnoj</w:t>
      </w:r>
      <w:proofErr w:type="spellEnd"/>
      <w:r w:rsidRPr="00F7025C" w:rsidR="00672471">
        <w:rPr>
          <w:rFonts w:ascii="Arial" w:hAnsi="Arial" w:cs="Arial"/>
        </w:rPr>
        <w:t xml:space="preserve"> sankciji.          </w:t>
      </w:r>
    </w:p>
    <w:p w:rsidR="00560D8D" w:rsidP="00F265E7" w:rsidRDefault="00560D8D">
      <w:pPr>
        <w:pStyle w:val="Tijeloteksta"/>
        <w:rPr>
          <w:rFonts w:ascii="Arial" w:hAnsi="Arial" w:cs="Arial"/>
          <w:szCs w:val="24"/>
        </w:rPr>
      </w:pPr>
    </w:p>
    <w:p w:rsidRPr="00F7025C" w:rsidR="00672471" w:rsidP="00F265E7" w:rsidRDefault="00CC4D6B">
      <w:pPr>
        <w:pStyle w:val="Tijeloteksta"/>
        <w:rPr>
          <w:rFonts w:ascii="Arial" w:hAnsi="Arial" w:cs="Arial"/>
          <w:szCs w:val="24"/>
        </w:rPr>
      </w:pPr>
      <w:r>
        <w:rPr>
          <w:rFonts w:ascii="Arial" w:hAnsi="Arial" w:cs="Arial"/>
          <w:szCs w:val="24"/>
        </w:rPr>
        <w:t>1</w:t>
      </w:r>
      <w:r w:rsidR="007D40A9">
        <w:rPr>
          <w:rFonts w:ascii="Arial" w:hAnsi="Arial" w:cs="Arial"/>
          <w:szCs w:val="24"/>
        </w:rPr>
        <w:t>4</w:t>
      </w:r>
      <w:r>
        <w:rPr>
          <w:rFonts w:ascii="Arial" w:hAnsi="Arial" w:cs="Arial"/>
          <w:szCs w:val="24"/>
        </w:rPr>
        <w:t>.</w:t>
      </w:r>
      <w:r w:rsidRPr="00F7025C" w:rsidR="00672471">
        <w:rPr>
          <w:rFonts w:ascii="Arial" w:hAnsi="Arial" w:cs="Arial"/>
          <w:szCs w:val="24"/>
        </w:rPr>
        <w:t xml:space="preserve">  </w:t>
      </w:r>
      <w:r w:rsidR="00560D8D">
        <w:rPr>
          <w:rFonts w:ascii="Arial" w:hAnsi="Arial" w:cs="Arial"/>
          <w:szCs w:val="24"/>
        </w:rPr>
        <w:tab/>
      </w:r>
      <w:r w:rsidRPr="00F7025C" w:rsidR="00672471">
        <w:rPr>
          <w:rFonts w:ascii="Arial" w:hAnsi="Arial" w:cs="Arial"/>
          <w:szCs w:val="24"/>
        </w:rPr>
        <w:t>Stoga je ovaj Sud prihvaćajući žalbu I okrivljenika, ukinuo prvostupanjsku presudu, a primjenom članka 202. stavak 6. Prekršajnog zakona  i u odnosu na</w:t>
      </w:r>
      <w:r w:rsidRPr="00CC4D6B">
        <w:rPr>
          <w:rFonts w:ascii="Arial" w:hAnsi="Arial" w:cs="Arial"/>
          <w:bCs/>
        </w:rPr>
        <w:t xml:space="preserve"> </w:t>
      </w:r>
      <w:r w:rsidRPr="00353644">
        <w:rPr>
          <w:rFonts w:ascii="Arial" w:hAnsi="Arial" w:cs="Arial"/>
          <w:bCs/>
        </w:rPr>
        <w:t xml:space="preserve">II </w:t>
      </w:r>
      <w:proofErr w:type="spellStart"/>
      <w:r w:rsidRPr="00353644">
        <w:rPr>
          <w:rFonts w:ascii="Arial" w:hAnsi="Arial" w:cs="Arial"/>
          <w:bCs/>
        </w:rPr>
        <w:t>okr</w:t>
      </w:r>
      <w:proofErr w:type="spellEnd"/>
      <w:r w:rsidRPr="00353644">
        <w:rPr>
          <w:rFonts w:ascii="Arial" w:hAnsi="Arial" w:cs="Arial"/>
          <w:bCs/>
        </w:rPr>
        <w:t>. odgovorn</w:t>
      </w:r>
      <w:r w:rsidR="00B15033">
        <w:rPr>
          <w:rFonts w:ascii="Arial" w:hAnsi="Arial" w:cs="Arial"/>
          <w:bCs/>
        </w:rPr>
        <w:t>u</w:t>
      </w:r>
      <w:r w:rsidRPr="00353644">
        <w:rPr>
          <w:rFonts w:ascii="Arial" w:hAnsi="Arial" w:cs="Arial"/>
          <w:bCs/>
        </w:rPr>
        <w:t xml:space="preserve"> osob</w:t>
      </w:r>
      <w:r w:rsidR="00B15033">
        <w:rPr>
          <w:rFonts w:ascii="Arial" w:hAnsi="Arial" w:cs="Arial"/>
          <w:bCs/>
        </w:rPr>
        <w:t>u</w:t>
      </w:r>
      <w:r w:rsidRPr="00353644">
        <w:rPr>
          <w:rFonts w:ascii="Arial" w:hAnsi="Arial" w:cs="Arial"/>
          <w:bCs/>
        </w:rPr>
        <w:t xml:space="preserve"> Jadranka </w:t>
      </w:r>
      <w:proofErr w:type="spellStart"/>
      <w:r w:rsidRPr="00353644">
        <w:rPr>
          <w:rFonts w:ascii="Arial" w:hAnsi="Arial" w:cs="Arial"/>
          <w:bCs/>
        </w:rPr>
        <w:t>Hrvačević</w:t>
      </w:r>
      <w:proofErr w:type="spellEnd"/>
      <w:r>
        <w:rPr>
          <w:rFonts w:ascii="Arial" w:hAnsi="Arial" w:cs="Arial"/>
          <w:bCs/>
        </w:rPr>
        <w:t xml:space="preserve"> koji se žalio samo na bitnu povredu odredbi prekršajnog postupka iz članka 195. stavak 1. </w:t>
      </w:r>
      <w:proofErr w:type="spellStart"/>
      <w:r>
        <w:rPr>
          <w:rFonts w:ascii="Arial" w:hAnsi="Arial" w:cs="Arial"/>
          <w:bCs/>
        </w:rPr>
        <w:t>toč</w:t>
      </w:r>
      <w:proofErr w:type="spellEnd"/>
      <w:r>
        <w:rPr>
          <w:rFonts w:ascii="Arial" w:hAnsi="Arial" w:cs="Arial"/>
          <w:bCs/>
        </w:rPr>
        <w:t>. 11. Prekršajnog zakona.</w:t>
      </w:r>
      <w:r w:rsidRPr="00F7025C" w:rsidR="00672471">
        <w:rPr>
          <w:rFonts w:ascii="Arial" w:hAnsi="Arial" w:cs="Arial"/>
          <w:szCs w:val="24"/>
        </w:rPr>
        <w:t xml:space="preserve"> </w:t>
      </w:r>
    </w:p>
    <w:p w:rsidRPr="00F7025C" w:rsidR="00672471" w:rsidP="00F265E7" w:rsidRDefault="00672471">
      <w:pPr>
        <w:jc w:val="both"/>
        <w:rPr>
          <w:rFonts w:ascii="Arial" w:hAnsi="Arial" w:cs="Arial"/>
        </w:rPr>
      </w:pPr>
    </w:p>
    <w:p w:rsidRPr="00F7025C" w:rsidR="00672471" w:rsidP="00F265E7" w:rsidRDefault="00CC4D6B">
      <w:pPr>
        <w:jc w:val="both"/>
        <w:rPr>
          <w:rFonts w:ascii="Arial" w:hAnsi="Arial" w:cs="Arial"/>
        </w:rPr>
      </w:pPr>
      <w:r>
        <w:rPr>
          <w:rFonts w:ascii="Arial" w:hAnsi="Arial" w:cs="Arial"/>
        </w:rPr>
        <w:t>1</w:t>
      </w:r>
      <w:r w:rsidR="007D40A9">
        <w:rPr>
          <w:rFonts w:ascii="Arial" w:hAnsi="Arial" w:cs="Arial"/>
        </w:rPr>
        <w:t>5</w:t>
      </w:r>
      <w:r>
        <w:rPr>
          <w:rFonts w:ascii="Arial" w:hAnsi="Arial" w:cs="Arial"/>
        </w:rPr>
        <w:t>.</w:t>
      </w:r>
      <w:r w:rsidR="00560D8D">
        <w:rPr>
          <w:rFonts w:ascii="Arial" w:hAnsi="Arial" w:cs="Arial"/>
        </w:rPr>
        <w:tab/>
      </w:r>
      <w:r w:rsidRPr="00F7025C" w:rsidR="00672471">
        <w:rPr>
          <w:rFonts w:ascii="Arial" w:hAnsi="Arial" w:cs="Arial"/>
        </w:rPr>
        <w:t xml:space="preserve">U ponovljenom postupku prvostupanjski sud će donijeti novu, pravilnu i zakonitu odluku vodeći  računa o propustima na koje je ukazano ovom odlukom. </w:t>
      </w:r>
    </w:p>
    <w:p w:rsidRPr="00F7025C" w:rsidR="00672471" w:rsidP="00F265E7" w:rsidRDefault="00672471">
      <w:pPr>
        <w:pStyle w:val="Tijeloteksta"/>
        <w:rPr>
          <w:rFonts w:ascii="Arial" w:hAnsi="Arial" w:cs="Arial"/>
          <w:szCs w:val="24"/>
        </w:rPr>
      </w:pPr>
    </w:p>
    <w:p w:rsidRPr="00F7025C" w:rsidR="008C6281" w:rsidP="00F265E7" w:rsidRDefault="00CB6F1F">
      <w:pPr>
        <w:overflowPunct w:val="false"/>
        <w:autoSpaceDE w:val="false"/>
        <w:autoSpaceDN w:val="false"/>
        <w:adjustRightInd w:val="false"/>
        <w:jc w:val="center"/>
        <w:textAlignment w:val="baseline"/>
        <w:rPr>
          <w:rFonts w:ascii="Arial" w:hAnsi="Arial" w:cs="Arial"/>
        </w:rPr>
      </w:pPr>
      <w:r w:rsidRPr="00F7025C">
        <w:rPr>
          <w:rFonts w:ascii="Arial" w:hAnsi="Arial" w:cs="Arial"/>
        </w:rPr>
        <w:t>U Zag</w:t>
      </w:r>
      <w:r w:rsidRPr="00F7025C" w:rsidR="00D4030D">
        <w:rPr>
          <w:rFonts w:ascii="Arial" w:hAnsi="Arial" w:cs="Arial"/>
        </w:rPr>
        <w:t xml:space="preserve">rebu </w:t>
      </w:r>
      <w:r w:rsidRPr="00F7025C" w:rsidR="00F8447F">
        <w:rPr>
          <w:rFonts w:ascii="Arial" w:hAnsi="Arial" w:cs="Arial"/>
        </w:rPr>
        <w:t>1</w:t>
      </w:r>
      <w:r w:rsidRPr="00F7025C" w:rsidR="00226EAE">
        <w:rPr>
          <w:rFonts w:ascii="Arial" w:hAnsi="Arial" w:cs="Arial"/>
        </w:rPr>
        <w:t xml:space="preserve">2. </w:t>
      </w:r>
      <w:r w:rsidRPr="00F7025C" w:rsidR="00EB1FCD">
        <w:rPr>
          <w:rFonts w:ascii="Arial" w:hAnsi="Arial" w:cs="Arial"/>
        </w:rPr>
        <w:t>studenog</w:t>
      </w:r>
      <w:r w:rsidRPr="00F7025C" w:rsidR="00010101">
        <w:rPr>
          <w:rFonts w:ascii="Arial" w:hAnsi="Arial" w:cs="Arial"/>
        </w:rPr>
        <w:t xml:space="preserve"> </w:t>
      </w:r>
      <w:r w:rsidRPr="00F7025C" w:rsidR="0031679A">
        <w:rPr>
          <w:rFonts w:ascii="Arial" w:hAnsi="Arial" w:cs="Arial"/>
        </w:rPr>
        <w:t>202</w:t>
      </w:r>
      <w:r w:rsidRPr="00F7025C" w:rsidR="00226EAE">
        <w:rPr>
          <w:rFonts w:ascii="Arial" w:hAnsi="Arial" w:cs="Arial"/>
        </w:rPr>
        <w:t>5</w:t>
      </w:r>
      <w:r w:rsidRPr="00F7025C" w:rsidR="00D962F3">
        <w:rPr>
          <w:rFonts w:ascii="Arial" w:hAnsi="Arial" w:cs="Arial"/>
        </w:rPr>
        <w:t>. godine</w:t>
      </w:r>
    </w:p>
    <w:tbl>
      <w:tblPr>
        <w:tblW w:w="0" w:type="auto"/>
        <w:tblLook w:firstRow="1" w:lastRow="1" w:firstColumn="1" w:lastColumn="1" w:noHBand="0" w:noVBand="0" w:val="01E0"/>
      </w:tblPr>
      <w:tblGrid>
        <w:gridCol w:w="3126"/>
        <w:gridCol w:w="3029"/>
        <w:gridCol w:w="3133"/>
      </w:tblGrid>
      <w:tr w:rsidRPr="00F7025C" w:rsidR="008C6281" w:rsidTr="003379F3">
        <w:tc>
          <w:tcPr>
            <w:tcW w:w="3285" w:type="dxa"/>
            <w:shd w:val="clear" w:color="auto" w:fill="auto"/>
          </w:tcPr>
          <w:p w:rsidRPr="00F7025C" w:rsidR="00D962F3" w:rsidP="00F265E7" w:rsidRDefault="008C6281">
            <w:pPr>
              <w:overflowPunct w:val="false"/>
              <w:autoSpaceDE w:val="false"/>
              <w:autoSpaceDN w:val="false"/>
              <w:adjustRightInd w:val="false"/>
              <w:jc w:val="both"/>
              <w:textAlignment w:val="baseline"/>
              <w:rPr>
                <w:rFonts w:ascii="Arial" w:hAnsi="Arial" w:cs="Arial"/>
              </w:rPr>
            </w:pPr>
            <w:r w:rsidRPr="00F7025C">
              <w:rPr>
                <w:rFonts w:ascii="Arial" w:hAnsi="Arial" w:cs="Arial"/>
              </w:rPr>
              <w:t xml:space="preserve">    </w:t>
            </w:r>
          </w:p>
          <w:p w:rsidRPr="00F7025C" w:rsidR="00D962F3" w:rsidP="00F265E7" w:rsidRDefault="00D962F3">
            <w:pPr>
              <w:overflowPunct w:val="false"/>
              <w:autoSpaceDE w:val="false"/>
              <w:autoSpaceDN w:val="false"/>
              <w:adjustRightInd w:val="false"/>
              <w:jc w:val="both"/>
              <w:textAlignment w:val="baseline"/>
              <w:rPr>
                <w:rFonts w:ascii="Arial" w:hAnsi="Arial" w:cs="Arial"/>
              </w:rPr>
            </w:pPr>
          </w:p>
          <w:p w:rsidRPr="00F7025C" w:rsidR="008C6281" w:rsidP="00F265E7" w:rsidRDefault="008C6281">
            <w:pPr>
              <w:overflowPunct w:val="false"/>
              <w:autoSpaceDE w:val="false"/>
              <w:autoSpaceDN w:val="false"/>
              <w:adjustRightInd w:val="false"/>
              <w:jc w:val="both"/>
              <w:textAlignment w:val="baseline"/>
              <w:rPr>
                <w:rFonts w:ascii="Arial" w:hAnsi="Arial" w:cs="Arial"/>
              </w:rPr>
            </w:pPr>
            <w:r w:rsidRPr="00F7025C">
              <w:rPr>
                <w:rFonts w:ascii="Arial" w:hAnsi="Arial" w:cs="Arial"/>
              </w:rPr>
              <w:t>Zapisničar:</w:t>
            </w:r>
          </w:p>
        </w:tc>
        <w:tc>
          <w:tcPr>
            <w:tcW w:w="3285" w:type="dxa"/>
            <w:shd w:val="clear" w:color="auto" w:fill="auto"/>
          </w:tcPr>
          <w:p w:rsidRPr="00560D8D" w:rsidR="00560D8D" w:rsidP="00F265E7" w:rsidRDefault="00560D8D">
            <w:pPr>
              <w:ind w:firstLine="708"/>
              <w:rPr>
                <w:rFonts w:ascii="Arial" w:hAnsi="Arial" w:cs="Arial"/>
              </w:rPr>
            </w:pPr>
          </w:p>
        </w:tc>
        <w:tc>
          <w:tcPr>
            <w:tcW w:w="3285" w:type="dxa"/>
            <w:shd w:val="clear" w:color="auto" w:fill="auto"/>
          </w:tcPr>
          <w:p w:rsidRPr="00F7025C" w:rsidR="00D962F3" w:rsidP="00F265E7" w:rsidRDefault="00D962F3">
            <w:pPr>
              <w:overflowPunct w:val="false"/>
              <w:autoSpaceDE w:val="false"/>
              <w:autoSpaceDN w:val="false"/>
              <w:adjustRightInd w:val="false"/>
              <w:jc w:val="both"/>
              <w:textAlignment w:val="baseline"/>
              <w:rPr>
                <w:rFonts w:ascii="Arial" w:hAnsi="Arial" w:cs="Arial"/>
              </w:rPr>
            </w:pPr>
          </w:p>
          <w:p w:rsidRPr="00F7025C" w:rsidR="00D962F3" w:rsidP="00F265E7" w:rsidRDefault="00D962F3">
            <w:pPr>
              <w:overflowPunct w:val="false"/>
              <w:autoSpaceDE w:val="false"/>
              <w:autoSpaceDN w:val="false"/>
              <w:adjustRightInd w:val="false"/>
              <w:jc w:val="both"/>
              <w:textAlignment w:val="baseline"/>
              <w:rPr>
                <w:rFonts w:ascii="Arial" w:hAnsi="Arial" w:cs="Arial"/>
              </w:rPr>
            </w:pPr>
          </w:p>
          <w:p w:rsidRPr="00F7025C" w:rsidR="008C6281" w:rsidP="00F265E7" w:rsidRDefault="008C6281">
            <w:pPr>
              <w:overflowPunct w:val="false"/>
              <w:autoSpaceDE w:val="false"/>
              <w:autoSpaceDN w:val="false"/>
              <w:adjustRightInd w:val="false"/>
              <w:jc w:val="both"/>
              <w:textAlignment w:val="baseline"/>
              <w:rPr>
                <w:rFonts w:ascii="Arial" w:hAnsi="Arial" w:cs="Arial"/>
              </w:rPr>
            </w:pPr>
            <w:r w:rsidRPr="00F7025C">
              <w:rPr>
                <w:rFonts w:ascii="Arial" w:hAnsi="Arial" w:cs="Arial"/>
              </w:rPr>
              <w:t>Predsjedni</w:t>
            </w:r>
            <w:r w:rsidRPr="00F7025C" w:rsidR="00F8447F">
              <w:rPr>
                <w:rFonts w:ascii="Arial" w:hAnsi="Arial" w:cs="Arial"/>
              </w:rPr>
              <w:t>k</w:t>
            </w:r>
            <w:r w:rsidRPr="00F7025C">
              <w:rPr>
                <w:rFonts w:ascii="Arial" w:hAnsi="Arial" w:cs="Arial"/>
              </w:rPr>
              <w:t xml:space="preserve"> vijeća:</w:t>
            </w:r>
          </w:p>
        </w:tc>
      </w:tr>
      <w:tr w:rsidRPr="00F7025C" w:rsidR="008C6281" w:rsidTr="003379F3">
        <w:tc>
          <w:tcPr>
            <w:tcW w:w="3285" w:type="dxa"/>
            <w:shd w:val="clear" w:color="auto" w:fill="auto"/>
          </w:tcPr>
          <w:p w:rsidRPr="00F7025C" w:rsidR="008C6281" w:rsidP="00F265E7" w:rsidRDefault="008C6281">
            <w:pPr>
              <w:overflowPunct w:val="false"/>
              <w:autoSpaceDE w:val="false"/>
              <w:autoSpaceDN w:val="false"/>
              <w:adjustRightInd w:val="false"/>
              <w:jc w:val="both"/>
              <w:textAlignment w:val="baseline"/>
              <w:rPr>
                <w:rFonts w:ascii="Arial" w:hAnsi="Arial" w:cs="Arial"/>
              </w:rPr>
            </w:pPr>
          </w:p>
        </w:tc>
        <w:tc>
          <w:tcPr>
            <w:tcW w:w="3285" w:type="dxa"/>
            <w:shd w:val="clear" w:color="auto" w:fill="auto"/>
          </w:tcPr>
          <w:p w:rsidRPr="00F7025C" w:rsidR="008C6281" w:rsidP="00F265E7" w:rsidRDefault="008C6281">
            <w:pPr>
              <w:overflowPunct w:val="false"/>
              <w:autoSpaceDE w:val="false"/>
              <w:autoSpaceDN w:val="false"/>
              <w:adjustRightInd w:val="false"/>
              <w:jc w:val="both"/>
              <w:textAlignment w:val="baseline"/>
              <w:rPr>
                <w:rFonts w:ascii="Arial" w:hAnsi="Arial" w:cs="Arial"/>
              </w:rPr>
            </w:pPr>
          </w:p>
        </w:tc>
        <w:tc>
          <w:tcPr>
            <w:tcW w:w="3285" w:type="dxa"/>
            <w:shd w:val="clear" w:color="auto" w:fill="auto"/>
          </w:tcPr>
          <w:p w:rsidRPr="00F7025C" w:rsidR="008C6281" w:rsidP="00F265E7" w:rsidRDefault="008C6281">
            <w:pPr>
              <w:overflowPunct w:val="false"/>
              <w:autoSpaceDE w:val="false"/>
              <w:autoSpaceDN w:val="false"/>
              <w:adjustRightInd w:val="false"/>
              <w:jc w:val="both"/>
              <w:textAlignment w:val="baseline"/>
              <w:rPr>
                <w:rFonts w:ascii="Arial" w:hAnsi="Arial" w:cs="Arial"/>
              </w:rPr>
            </w:pPr>
          </w:p>
        </w:tc>
      </w:tr>
      <w:tr w:rsidRPr="00F7025C" w:rsidR="008C6281" w:rsidTr="003379F3">
        <w:tc>
          <w:tcPr>
            <w:tcW w:w="3285" w:type="dxa"/>
            <w:shd w:val="clear" w:color="auto" w:fill="auto"/>
          </w:tcPr>
          <w:p w:rsidRPr="00F7025C" w:rsidR="008C6281" w:rsidP="00F265E7" w:rsidRDefault="00F8447F">
            <w:pPr>
              <w:overflowPunct w:val="false"/>
              <w:autoSpaceDE w:val="false"/>
              <w:autoSpaceDN w:val="false"/>
              <w:adjustRightInd w:val="false"/>
              <w:jc w:val="both"/>
              <w:textAlignment w:val="baseline"/>
              <w:rPr>
                <w:rFonts w:ascii="Arial" w:hAnsi="Arial" w:cs="Arial"/>
              </w:rPr>
            </w:pPr>
            <w:r w:rsidRPr="00F7025C">
              <w:rPr>
                <w:rFonts w:ascii="Arial" w:hAnsi="Arial" w:cs="Arial"/>
              </w:rPr>
              <w:t xml:space="preserve">Željko </w:t>
            </w:r>
            <w:proofErr w:type="spellStart"/>
            <w:r w:rsidRPr="00F7025C">
              <w:rPr>
                <w:rFonts w:ascii="Arial" w:hAnsi="Arial" w:cs="Arial"/>
              </w:rPr>
              <w:t>Kudrić</w:t>
            </w:r>
            <w:proofErr w:type="spellEnd"/>
            <w:r w:rsidRPr="00F7025C" w:rsidR="008C6281">
              <w:rPr>
                <w:rFonts w:ascii="Arial" w:hAnsi="Arial" w:cs="Arial"/>
              </w:rPr>
              <w:t xml:space="preserve">, v.r. </w:t>
            </w:r>
          </w:p>
        </w:tc>
        <w:tc>
          <w:tcPr>
            <w:tcW w:w="3285" w:type="dxa"/>
            <w:shd w:val="clear" w:color="auto" w:fill="auto"/>
          </w:tcPr>
          <w:p w:rsidRPr="00F7025C" w:rsidR="008C6281" w:rsidP="00F265E7" w:rsidRDefault="008C6281">
            <w:pPr>
              <w:overflowPunct w:val="false"/>
              <w:autoSpaceDE w:val="false"/>
              <w:autoSpaceDN w:val="false"/>
              <w:adjustRightInd w:val="false"/>
              <w:jc w:val="both"/>
              <w:textAlignment w:val="baseline"/>
              <w:rPr>
                <w:rFonts w:ascii="Arial" w:hAnsi="Arial" w:cs="Arial"/>
              </w:rPr>
            </w:pPr>
          </w:p>
        </w:tc>
        <w:tc>
          <w:tcPr>
            <w:tcW w:w="3285" w:type="dxa"/>
            <w:shd w:val="clear" w:color="auto" w:fill="auto"/>
          </w:tcPr>
          <w:p w:rsidRPr="00F7025C" w:rsidR="008C6281" w:rsidP="00F265E7" w:rsidRDefault="00F8447F">
            <w:pPr>
              <w:overflowPunct w:val="false"/>
              <w:autoSpaceDE w:val="false"/>
              <w:autoSpaceDN w:val="false"/>
              <w:adjustRightInd w:val="false"/>
              <w:jc w:val="both"/>
              <w:textAlignment w:val="baseline"/>
              <w:rPr>
                <w:rFonts w:ascii="Arial" w:hAnsi="Arial" w:cs="Arial"/>
              </w:rPr>
            </w:pPr>
            <w:r w:rsidRPr="00F7025C">
              <w:rPr>
                <w:rFonts w:ascii="Arial" w:hAnsi="Arial" w:cs="Arial"/>
              </w:rPr>
              <w:t xml:space="preserve">Tomislav </w:t>
            </w:r>
            <w:proofErr w:type="spellStart"/>
            <w:r w:rsidRPr="00F7025C">
              <w:rPr>
                <w:rFonts w:ascii="Arial" w:hAnsi="Arial" w:cs="Arial"/>
              </w:rPr>
              <w:t>Tomašić</w:t>
            </w:r>
            <w:proofErr w:type="spellEnd"/>
            <w:r w:rsidRPr="00F7025C" w:rsidR="008C6281">
              <w:rPr>
                <w:rFonts w:ascii="Arial" w:hAnsi="Arial" w:cs="Arial"/>
              </w:rPr>
              <w:t>, v.r.</w:t>
            </w:r>
          </w:p>
        </w:tc>
      </w:tr>
    </w:tbl>
    <w:p w:rsidR="008C6281" w:rsidP="00F265E7" w:rsidRDefault="008C6281">
      <w:pPr>
        <w:overflowPunct w:val="false"/>
        <w:autoSpaceDE w:val="false"/>
        <w:autoSpaceDN w:val="false"/>
        <w:adjustRightInd w:val="false"/>
        <w:jc w:val="both"/>
        <w:textAlignment w:val="baseline"/>
        <w:rPr>
          <w:rFonts w:ascii="Arial" w:hAnsi="Arial" w:cs="Arial"/>
        </w:rPr>
      </w:pPr>
    </w:p>
    <w:p w:rsidRPr="00F7025C" w:rsidR="00560D8D" w:rsidP="00F265E7" w:rsidRDefault="00560D8D">
      <w:pPr>
        <w:overflowPunct w:val="false"/>
        <w:autoSpaceDE w:val="false"/>
        <w:autoSpaceDN w:val="false"/>
        <w:adjustRightInd w:val="false"/>
        <w:jc w:val="both"/>
        <w:textAlignment w:val="baseline"/>
        <w:rPr>
          <w:rFonts w:ascii="Arial" w:hAnsi="Arial" w:cs="Arial"/>
        </w:rPr>
      </w:pPr>
    </w:p>
    <w:p w:rsidRPr="00F7025C" w:rsidR="008C6281" w:rsidP="00F265E7" w:rsidRDefault="00F265E7">
      <w:pPr>
        <w:overflowPunct w:val="false"/>
        <w:autoSpaceDE w:val="false"/>
        <w:autoSpaceDN w:val="false"/>
        <w:adjustRightInd w:val="false"/>
        <w:ind w:firstLine="720"/>
        <w:jc w:val="both"/>
        <w:textAlignment w:val="baseline"/>
        <w:rPr>
          <w:rFonts w:ascii="Arial" w:hAnsi="Arial" w:cs="Arial"/>
        </w:rPr>
      </w:pPr>
      <w:r>
        <w:rPr>
          <w:rFonts w:ascii="Arial" w:hAnsi="Arial" w:cs="Arial"/>
        </w:rPr>
        <w:t>Rješenje</w:t>
      </w:r>
      <w:r w:rsidRPr="00F7025C" w:rsidR="00F8447F">
        <w:rPr>
          <w:rFonts w:ascii="Arial" w:hAnsi="Arial" w:cs="Arial"/>
        </w:rPr>
        <w:t xml:space="preserve"> </w:t>
      </w:r>
      <w:r w:rsidRPr="00F7025C" w:rsidR="008C6281">
        <w:rPr>
          <w:rFonts w:ascii="Arial" w:hAnsi="Arial" w:cs="Arial"/>
        </w:rPr>
        <w:t xml:space="preserve">se dostavlja </w:t>
      </w:r>
      <w:r w:rsidRPr="00F7025C" w:rsidR="00F8447F">
        <w:rPr>
          <w:rFonts w:ascii="Arial" w:hAnsi="Arial" w:cs="Arial"/>
        </w:rPr>
        <w:t xml:space="preserve">Općinskom </w:t>
      </w:r>
      <w:r w:rsidRPr="00F7025C" w:rsidR="00EB1FCD">
        <w:rPr>
          <w:rFonts w:ascii="Arial" w:hAnsi="Arial" w:cs="Arial"/>
        </w:rPr>
        <w:t xml:space="preserve">prekršajnom </w:t>
      </w:r>
      <w:r w:rsidRPr="00F7025C" w:rsidR="00F8447F">
        <w:rPr>
          <w:rFonts w:ascii="Arial" w:hAnsi="Arial" w:cs="Arial"/>
        </w:rPr>
        <w:t>sud</w:t>
      </w:r>
      <w:r w:rsidRPr="00F7025C" w:rsidR="00226EAE">
        <w:rPr>
          <w:rFonts w:ascii="Arial" w:hAnsi="Arial" w:cs="Arial"/>
        </w:rPr>
        <w:t>u</w:t>
      </w:r>
      <w:r w:rsidRPr="00F7025C" w:rsidR="00F8447F">
        <w:rPr>
          <w:rFonts w:ascii="Arial" w:hAnsi="Arial" w:cs="Arial"/>
        </w:rPr>
        <w:t xml:space="preserve"> u</w:t>
      </w:r>
      <w:r w:rsidRPr="00F7025C" w:rsidR="00226EAE">
        <w:rPr>
          <w:rFonts w:ascii="Arial" w:hAnsi="Arial" w:cs="Arial"/>
        </w:rPr>
        <w:t xml:space="preserve"> Zagrebu</w:t>
      </w:r>
      <w:r w:rsidRPr="00F7025C" w:rsidR="0031679A">
        <w:rPr>
          <w:rFonts w:ascii="Arial" w:hAnsi="Arial" w:cs="Arial"/>
        </w:rPr>
        <w:t xml:space="preserve">, u </w:t>
      </w:r>
      <w:r w:rsidRPr="00F7025C" w:rsidR="00EB1FCD">
        <w:rPr>
          <w:rFonts w:ascii="Arial" w:hAnsi="Arial" w:cs="Arial"/>
        </w:rPr>
        <w:t>6</w:t>
      </w:r>
      <w:r w:rsidRPr="00F7025C" w:rsidR="008C6281">
        <w:rPr>
          <w:rFonts w:ascii="Arial" w:hAnsi="Arial" w:cs="Arial"/>
        </w:rPr>
        <w:t xml:space="preserve"> </w:t>
      </w:r>
      <w:proofErr w:type="spellStart"/>
      <w:r w:rsidRPr="00F7025C" w:rsidR="003A55D7">
        <w:rPr>
          <w:rFonts w:ascii="Arial" w:hAnsi="Arial" w:cs="Arial"/>
        </w:rPr>
        <w:t>o</w:t>
      </w:r>
      <w:r w:rsidRPr="00F7025C" w:rsidR="0031679A">
        <w:rPr>
          <w:rFonts w:ascii="Arial" w:hAnsi="Arial" w:cs="Arial"/>
        </w:rPr>
        <w:t>tpravaka</w:t>
      </w:r>
      <w:proofErr w:type="spellEnd"/>
      <w:r w:rsidRPr="00F7025C" w:rsidR="0031679A">
        <w:rPr>
          <w:rFonts w:ascii="Arial" w:hAnsi="Arial" w:cs="Arial"/>
        </w:rPr>
        <w:t>: za spis, okrivljen</w:t>
      </w:r>
      <w:r w:rsidRPr="00F7025C" w:rsidR="00226EAE">
        <w:rPr>
          <w:rFonts w:ascii="Arial" w:hAnsi="Arial" w:cs="Arial"/>
        </w:rPr>
        <w:t>ik</w:t>
      </w:r>
      <w:r w:rsidRPr="00F7025C" w:rsidR="00EB1FCD">
        <w:rPr>
          <w:rFonts w:ascii="Arial" w:hAnsi="Arial" w:cs="Arial"/>
        </w:rPr>
        <w:t>e</w:t>
      </w:r>
      <w:r w:rsidRPr="00F7025C" w:rsidR="0031679A">
        <w:rPr>
          <w:rFonts w:ascii="Arial" w:hAnsi="Arial" w:cs="Arial"/>
        </w:rPr>
        <w:t>, branitelj</w:t>
      </w:r>
      <w:r w:rsidRPr="00F7025C" w:rsidR="00EB1FCD">
        <w:rPr>
          <w:rFonts w:ascii="Arial" w:hAnsi="Arial" w:cs="Arial"/>
        </w:rPr>
        <w:t>e</w:t>
      </w:r>
      <w:r w:rsidRPr="00F7025C" w:rsidR="0031679A">
        <w:rPr>
          <w:rFonts w:ascii="Arial" w:hAnsi="Arial" w:cs="Arial"/>
        </w:rPr>
        <w:t xml:space="preserve"> </w:t>
      </w:r>
      <w:r w:rsidRPr="00F7025C" w:rsidR="00BB5C03">
        <w:rPr>
          <w:rFonts w:ascii="Arial" w:hAnsi="Arial" w:cs="Arial"/>
        </w:rPr>
        <w:t xml:space="preserve"> i tužitelja</w:t>
      </w:r>
      <w:r w:rsidRPr="00F7025C" w:rsidR="008C6281">
        <w:rPr>
          <w:rFonts w:ascii="Arial" w:hAnsi="Arial" w:cs="Arial"/>
        </w:rPr>
        <w:t>.</w:t>
      </w:r>
    </w:p>
    <w:p w:rsidRPr="00F7025C" w:rsidR="00FE5907" w:rsidP="00F265E7" w:rsidRDefault="00FE5907">
      <w:pPr>
        <w:jc w:val="both"/>
        <w:rPr>
          <w:rFonts w:ascii="Arial" w:hAnsi="Arial" w:cs="Arial"/>
        </w:rPr>
      </w:pPr>
    </w:p>
    <w:p w:rsidRPr="00F7025C" w:rsidR="00FE5907" w:rsidP="00F265E7" w:rsidRDefault="00560D8D">
      <w:pPr>
        <w:jc w:val="right"/>
        <w:rPr>
          <w:rFonts w:ascii="Arial" w:hAnsi="Arial" w:cs="Arial"/>
        </w:rPr>
      </w:pPr>
      <w:r w:rsidRPr="00560D8D">
        <w:rPr>
          <w:rFonts w:ascii="Arial" w:hAnsi="Arial" w:cs="Arial"/>
        </w:rPr>
        <w:t xml:space="preserve">Za točnost </w:t>
      </w:r>
      <w:proofErr w:type="spellStart"/>
      <w:r w:rsidRPr="00560D8D">
        <w:rPr>
          <w:rFonts w:ascii="Arial" w:hAnsi="Arial" w:cs="Arial"/>
        </w:rPr>
        <w:t>otpravka</w:t>
      </w:r>
      <w:proofErr w:type="spellEnd"/>
      <w:r w:rsidRPr="00560D8D">
        <w:rPr>
          <w:rFonts w:ascii="Arial" w:hAnsi="Arial" w:cs="Arial"/>
        </w:rPr>
        <w:t xml:space="preserve"> – ovlašteni službenik</w:t>
      </w:r>
    </w:p>
    <w:p w:rsidRPr="00F7025C" w:rsidR="00FE5907" w:rsidP="00F265E7" w:rsidRDefault="00FE5907">
      <w:pPr>
        <w:jc w:val="center"/>
        <w:rPr>
          <w:rFonts w:ascii="Arial" w:hAnsi="Arial" w:cs="Arial"/>
        </w:rPr>
      </w:pPr>
      <w:r w:rsidRPr="00F7025C">
        <w:rPr>
          <w:rFonts w:ascii="Arial" w:hAnsi="Arial" w:cs="Arial"/>
        </w:rPr>
        <w:t xml:space="preserve">                                            </w:t>
      </w:r>
      <w:r w:rsidR="00560D8D">
        <w:rPr>
          <w:rFonts w:ascii="Arial" w:hAnsi="Arial" w:cs="Arial"/>
        </w:rPr>
        <w:t xml:space="preserve">                         </w:t>
      </w:r>
      <w:r w:rsidRPr="00F7025C">
        <w:rPr>
          <w:rFonts w:ascii="Arial" w:hAnsi="Arial" w:cs="Arial"/>
        </w:rPr>
        <w:t xml:space="preserve"> </w:t>
      </w:r>
      <w:r w:rsidRPr="00560D8D" w:rsidR="00560D8D">
        <w:rPr>
          <w:rFonts w:ascii="Arial" w:hAnsi="Arial" w:cs="Arial"/>
        </w:rPr>
        <w:t>Upraviteljica zajedničke sudske pisarnice</w:t>
      </w:r>
    </w:p>
    <w:p w:rsidRPr="00F7025C" w:rsidR="00FE5907" w:rsidP="00F265E7" w:rsidRDefault="00FE5907">
      <w:pPr>
        <w:jc w:val="center"/>
        <w:rPr>
          <w:rFonts w:ascii="Arial" w:hAnsi="Arial" w:cs="Arial"/>
        </w:rPr>
      </w:pPr>
    </w:p>
    <w:p w:rsidRPr="00F7025C" w:rsidR="00FE5907" w:rsidP="00F265E7" w:rsidRDefault="00560D8D">
      <w:pPr>
        <w:jc w:val="center"/>
        <w:rPr>
          <w:rFonts w:ascii="Arial" w:hAnsi="Arial" w:cs="Arial"/>
        </w:rPr>
      </w:pPr>
      <w:r>
        <w:rPr>
          <w:rFonts w:ascii="Arial" w:hAnsi="Arial" w:cs="Arial"/>
        </w:rPr>
        <w:t xml:space="preserve">                                              </w:t>
      </w:r>
      <w:r w:rsidRPr="00F7025C" w:rsidR="00FE5907">
        <w:rPr>
          <w:rFonts w:ascii="Arial" w:hAnsi="Arial" w:cs="Arial"/>
        </w:rPr>
        <w:t xml:space="preserve">             </w:t>
      </w:r>
      <w:r w:rsidRPr="00F7025C" w:rsidR="003C7BE2">
        <w:rPr>
          <w:rFonts w:ascii="Arial" w:hAnsi="Arial" w:cs="Arial"/>
        </w:rPr>
        <w:t>Edita Vrkljan</w:t>
      </w:r>
    </w:p>
    <w:p w:rsidRPr="00F7025C" w:rsidR="00FE5907" w:rsidP="00F265E7" w:rsidRDefault="00FE5907">
      <w:pPr>
        <w:jc w:val="center"/>
        <w:rPr>
          <w:rFonts w:ascii="Arial" w:hAnsi="Arial" w:cs="Arial"/>
          <w:b/>
        </w:rPr>
      </w:pPr>
    </w:p>
    <w:p w:rsidRPr="00F7025C" w:rsidR="00560D8D" w:rsidP="00F265E7" w:rsidRDefault="00560D8D">
      <w:pPr>
        <w:jc w:val="center"/>
        <w:rPr>
          <w:rFonts w:ascii="Arial" w:hAnsi="Arial" w:cs="Arial"/>
          <w:b/>
        </w:rPr>
      </w:pPr>
    </w:p>
    <w:sectPr w:rsidRPr="00F7025C" w:rsidR="00560D8D" w:rsidSect="00560D8D">
      <w:headerReference w:type="even" r:id="rId11"/>
      <w:headerReference w:type="default" r:id="rId12"/>
      <w:pgSz w:w="11906" w:h="16838"/>
      <w:pgMar w:top="1417" w:right="1417" w:bottom="1417" w:left="1417" w:header="709" w:footer="709"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A153C" w:rsidRDefault="000A153C">
      <w:r>
        <w:separator/>
      </w:r>
    </w:p>
  </w:endnote>
  <w:endnote w:type="continuationSeparator" w:id="0">
    <w:p w:rsidR="000A153C" w:rsidRDefault="000A153C">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A153C" w:rsidRDefault="000A153C">
      <w:r>
        <w:separator/>
      </w:r>
    </w:p>
  </w:footnote>
  <w:footnote w:type="continuationSeparator" w:id="0">
    <w:p w:rsidR="000A153C" w:rsidRDefault="000A153C">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4133" w:rsidP="007960D9" w:rsidRDefault="0082413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24133" w:rsidRDefault="00824133">
    <w:pPr>
      <w:pStyle w:val="Zaglavlje"/>
    </w:pPr>
  </w:p>
</w:hdr>
</file>

<file path=word/header2.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5E7" w:rsidR="00824133" w:rsidP="007960D9" w:rsidRDefault="00824133">
    <w:pPr>
      <w:pStyle w:val="Zaglavlje"/>
      <w:framePr w:wrap="around" w:hAnchor="margin" w:vAnchor="text" w:xAlign="center" w:y="1"/>
      <w:rPr>
        <w:rStyle w:val="Brojstranice"/>
        <w:rFonts w:ascii="Arial" w:hAnsi="Arial" w:cs="Arial"/>
      </w:rPr>
    </w:pPr>
    <w:r w:rsidRPr="00F265E7">
      <w:rPr>
        <w:rStyle w:val="Brojstranice"/>
        <w:rFonts w:ascii="Arial" w:hAnsi="Arial" w:cs="Arial"/>
      </w:rPr>
      <w:fldChar w:fldCharType="begin"/>
    </w:r>
    <w:r w:rsidRPr="00F265E7">
      <w:rPr>
        <w:rStyle w:val="Brojstranice"/>
        <w:rFonts w:ascii="Arial" w:hAnsi="Arial" w:cs="Arial"/>
      </w:rPr>
      <w:instrText xml:space="preserve">PAGE  </w:instrText>
    </w:r>
    <w:r w:rsidRPr="00F265E7">
      <w:rPr>
        <w:rStyle w:val="Brojstranice"/>
        <w:rFonts w:ascii="Arial" w:hAnsi="Arial" w:cs="Arial"/>
      </w:rPr>
      <w:fldChar w:fldCharType="separate"/>
    </w:r>
    <w:r w:rsidR="004F1D5D">
      <w:rPr>
        <w:rStyle w:val="Brojstranice"/>
        <w:rFonts w:ascii="Arial" w:hAnsi="Arial" w:cs="Arial"/>
        <w:noProof/>
      </w:rPr>
      <w:t>3</w:t>
    </w:r>
    <w:r w:rsidRPr="00F265E7">
      <w:rPr>
        <w:rStyle w:val="Brojstranice"/>
        <w:rFonts w:ascii="Arial" w:hAnsi="Arial" w:cs="Arial"/>
      </w:rPr>
      <w:fldChar w:fldCharType="end"/>
    </w:r>
  </w:p>
  <w:p w:rsidRPr="00F265E7" w:rsidR="00507FE5" w:rsidRDefault="0031679A">
    <w:pPr>
      <w:pStyle w:val="Zaglavlje"/>
      <w:rPr>
        <w:rFonts w:ascii="Arial" w:hAnsi="Arial" w:cs="Arial"/>
      </w:rPr>
    </w:pPr>
    <w:r>
      <w:tab/>
    </w:r>
    <w:r w:rsidRPr="00F265E7">
      <w:rPr>
        <w:rFonts w:ascii="Arial" w:hAnsi="Arial" w:cs="Arial"/>
      </w:rPr>
      <w:tab/>
    </w:r>
    <w:r w:rsidR="00F265E7">
      <w:rPr>
        <w:rFonts w:ascii="Arial" w:hAnsi="Arial" w:cs="Arial"/>
      </w:rPr>
      <w:t xml:space="preserve">Broj: </w:t>
    </w:r>
    <w:r w:rsidRPr="00F265E7">
      <w:rPr>
        <w:rFonts w:ascii="Arial" w:hAnsi="Arial" w:cs="Arial"/>
      </w:rPr>
      <w:t>P</w:t>
    </w:r>
    <w:r w:rsidRPr="00F265E7" w:rsidR="00356E5E">
      <w:rPr>
        <w:rFonts w:ascii="Arial" w:hAnsi="Arial" w:cs="Arial"/>
      </w:rPr>
      <w:t>pž-</w:t>
    </w:r>
    <w:r w:rsidRPr="00F265E7" w:rsidR="00DC4730">
      <w:rPr>
        <w:rFonts w:ascii="Arial" w:hAnsi="Arial" w:cs="Arial"/>
      </w:rPr>
      <w:t>4076</w:t>
    </w:r>
    <w:r w:rsidRPr="00F265E7" w:rsidR="00932EA8">
      <w:rPr>
        <w:rFonts w:ascii="Arial" w:hAnsi="Arial" w:cs="Arial"/>
      </w:rPr>
      <w:t>/20</w:t>
    </w:r>
    <w:r w:rsidRPr="00F265E7">
      <w:rPr>
        <w:rFonts w:ascii="Arial" w:hAnsi="Arial" w:cs="Arial"/>
      </w:rPr>
      <w:t>2</w:t>
    </w:r>
    <w:r w:rsidRPr="00F265E7" w:rsidR="00226EAE">
      <w:rPr>
        <w:rFonts w:ascii="Arial" w:hAnsi="Arial" w:cs="Arial"/>
      </w:rPr>
      <w:t>4</w:t>
    </w: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F743B"/>
    <w:multiLevelType w:val="hybridMultilevel"/>
    <w:tmpl w:val="C26070D4"/>
    <w:lvl w:ilvl="0" w:tplc="F9B06EF8">
      <w:start w:val="4"/>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F0C54D6"/>
    <w:multiLevelType w:val="singleLevel"/>
    <w:tmpl w:val="0C090013"/>
    <w:lvl w:ilvl="0">
      <w:start w:val="1"/>
      <w:numFmt w:val="upperRoman"/>
      <w:lvlText w:val="%1."/>
      <w:lvlJc w:val="left"/>
      <w:pPr>
        <w:tabs>
          <w:tab w:val="num" w:pos="720"/>
        </w:tabs>
        <w:ind w:left="720" w:hanging="720"/>
      </w:pPr>
    </w:lvl>
  </w:abstractNum>
  <w:abstractNum w:abstractNumId="2">
    <w:nsid w:val="27C15F04"/>
    <w:multiLevelType w:val="hybridMultilevel"/>
    <w:tmpl w:val="E5D47E72"/>
    <w:lvl w:ilvl="0" w:tplc="95AEAB80">
      <w:start w:val="1"/>
      <w:numFmt w:val="upperRoman"/>
      <w:lvlText w:val="%1."/>
      <w:lvlJc w:val="left"/>
      <w:pPr>
        <w:ind w:left="1185" w:hanging="720"/>
      </w:pPr>
      <w:rPr>
        <w:rFonts w:hint="default"/>
        <w:b w:val="false"/>
      </w:rPr>
    </w:lvl>
    <w:lvl w:ilvl="1" w:tplc="041A0019" w:tentative="true">
      <w:start w:val="1"/>
      <w:numFmt w:val="lowerLetter"/>
      <w:lvlText w:val="%2."/>
      <w:lvlJc w:val="left"/>
      <w:pPr>
        <w:ind w:left="1545" w:hanging="360"/>
      </w:pPr>
    </w:lvl>
    <w:lvl w:ilvl="2" w:tplc="041A001B" w:tentative="true">
      <w:start w:val="1"/>
      <w:numFmt w:val="lowerRoman"/>
      <w:lvlText w:val="%3."/>
      <w:lvlJc w:val="right"/>
      <w:pPr>
        <w:ind w:left="2265" w:hanging="180"/>
      </w:pPr>
    </w:lvl>
    <w:lvl w:ilvl="3" w:tplc="041A000F" w:tentative="true">
      <w:start w:val="1"/>
      <w:numFmt w:val="decimal"/>
      <w:lvlText w:val="%4."/>
      <w:lvlJc w:val="left"/>
      <w:pPr>
        <w:ind w:left="2985" w:hanging="360"/>
      </w:pPr>
    </w:lvl>
    <w:lvl w:ilvl="4" w:tplc="041A0019" w:tentative="true">
      <w:start w:val="1"/>
      <w:numFmt w:val="lowerLetter"/>
      <w:lvlText w:val="%5."/>
      <w:lvlJc w:val="left"/>
      <w:pPr>
        <w:ind w:left="3705" w:hanging="360"/>
      </w:pPr>
    </w:lvl>
    <w:lvl w:ilvl="5" w:tplc="041A001B" w:tentative="true">
      <w:start w:val="1"/>
      <w:numFmt w:val="lowerRoman"/>
      <w:lvlText w:val="%6."/>
      <w:lvlJc w:val="right"/>
      <w:pPr>
        <w:ind w:left="4425" w:hanging="180"/>
      </w:pPr>
    </w:lvl>
    <w:lvl w:ilvl="6" w:tplc="041A000F" w:tentative="true">
      <w:start w:val="1"/>
      <w:numFmt w:val="decimal"/>
      <w:lvlText w:val="%7."/>
      <w:lvlJc w:val="left"/>
      <w:pPr>
        <w:ind w:left="5145" w:hanging="360"/>
      </w:pPr>
    </w:lvl>
    <w:lvl w:ilvl="7" w:tplc="041A0019" w:tentative="true">
      <w:start w:val="1"/>
      <w:numFmt w:val="lowerLetter"/>
      <w:lvlText w:val="%8."/>
      <w:lvlJc w:val="left"/>
      <w:pPr>
        <w:ind w:left="5865" w:hanging="360"/>
      </w:pPr>
    </w:lvl>
    <w:lvl w:ilvl="8" w:tplc="041A001B" w:tentative="true">
      <w:start w:val="1"/>
      <w:numFmt w:val="lowerRoman"/>
      <w:lvlText w:val="%9."/>
      <w:lvlJc w:val="right"/>
      <w:pPr>
        <w:ind w:left="6585" w:hanging="180"/>
      </w:pPr>
    </w:lvl>
  </w:abstractNum>
  <w:abstractNum w:abstractNumId="3">
    <w:nsid w:val="2833562A"/>
    <w:multiLevelType w:val="hybridMultilevel"/>
    <w:tmpl w:val="8932D894"/>
    <w:lvl w:ilvl="0" w:tplc="E2E6289E">
      <w:start w:val="4"/>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2A745B9D"/>
    <w:multiLevelType w:val="hybridMultilevel"/>
    <w:tmpl w:val="D15423AA"/>
    <w:lvl w:ilvl="0" w:tplc="C36EE59A">
      <w:start w:val="1"/>
      <w:numFmt w:val="upperRoman"/>
      <w:lvlText w:val="%1."/>
      <w:lvlJc w:val="left"/>
      <w:pPr>
        <w:tabs>
          <w:tab w:val="num" w:pos="780"/>
        </w:tabs>
        <w:ind w:left="780" w:hanging="72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3A325006"/>
    <w:multiLevelType w:val="multilevel"/>
    <w:tmpl w:val="D15423AA"/>
    <w:lvl w:ilvl="0">
      <w:start w:val="1"/>
      <w:numFmt w:val="upperRoman"/>
      <w:lvlText w:val="%1."/>
      <w:lvlJc w:val="left"/>
      <w:pPr>
        <w:tabs>
          <w:tab w:val="num" w:pos="780"/>
        </w:tabs>
        <w:ind w:left="78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27E6BB9"/>
    <w:multiLevelType w:val="hybridMultilevel"/>
    <w:tmpl w:val="5096ECC4"/>
    <w:lvl w:ilvl="0" w:tplc="196E0ECE">
      <w:start w:val="1"/>
      <w:numFmt w:val="upperRoman"/>
      <w:lvlText w:val="%1."/>
      <w:lvlJc w:val="left"/>
      <w:pPr>
        <w:tabs>
          <w:tab w:val="num" w:pos="1500"/>
        </w:tabs>
        <w:ind w:left="1500" w:hanging="720"/>
      </w:pPr>
      <w:rPr>
        <w:rFonts w:hint="default"/>
      </w:rPr>
    </w:lvl>
    <w:lvl w:ilvl="1" w:tplc="041A0019" w:tentative="true">
      <w:start w:val="1"/>
      <w:numFmt w:val="lowerLetter"/>
      <w:lvlText w:val="%2."/>
      <w:lvlJc w:val="left"/>
      <w:pPr>
        <w:tabs>
          <w:tab w:val="num" w:pos="1860"/>
        </w:tabs>
        <w:ind w:left="1860" w:hanging="360"/>
      </w:pPr>
    </w:lvl>
    <w:lvl w:ilvl="2" w:tplc="041A001B" w:tentative="true">
      <w:start w:val="1"/>
      <w:numFmt w:val="lowerRoman"/>
      <w:lvlText w:val="%3."/>
      <w:lvlJc w:val="right"/>
      <w:pPr>
        <w:tabs>
          <w:tab w:val="num" w:pos="2580"/>
        </w:tabs>
        <w:ind w:left="2580" w:hanging="180"/>
      </w:pPr>
    </w:lvl>
    <w:lvl w:ilvl="3" w:tplc="041A000F" w:tentative="true">
      <w:start w:val="1"/>
      <w:numFmt w:val="decimal"/>
      <w:lvlText w:val="%4."/>
      <w:lvlJc w:val="left"/>
      <w:pPr>
        <w:tabs>
          <w:tab w:val="num" w:pos="3300"/>
        </w:tabs>
        <w:ind w:left="3300" w:hanging="360"/>
      </w:pPr>
    </w:lvl>
    <w:lvl w:ilvl="4" w:tplc="041A0019" w:tentative="true">
      <w:start w:val="1"/>
      <w:numFmt w:val="lowerLetter"/>
      <w:lvlText w:val="%5."/>
      <w:lvlJc w:val="left"/>
      <w:pPr>
        <w:tabs>
          <w:tab w:val="num" w:pos="4020"/>
        </w:tabs>
        <w:ind w:left="4020" w:hanging="360"/>
      </w:pPr>
    </w:lvl>
    <w:lvl w:ilvl="5" w:tplc="041A001B" w:tentative="true">
      <w:start w:val="1"/>
      <w:numFmt w:val="lowerRoman"/>
      <w:lvlText w:val="%6."/>
      <w:lvlJc w:val="right"/>
      <w:pPr>
        <w:tabs>
          <w:tab w:val="num" w:pos="4740"/>
        </w:tabs>
        <w:ind w:left="4740" w:hanging="180"/>
      </w:pPr>
    </w:lvl>
    <w:lvl w:ilvl="6" w:tplc="041A000F" w:tentative="true">
      <w:start w:val="1"/>
      <w:numFmt w:val="decimal"/>
      <w:lvlText w:val="%7."/>
      <w:lvlJc w:val="left"/>
      <w:pPr>
        <w:tabs>
          <w:tab w:val="num" w:pos="5460"/>
        </w:tabs>
        <w:ind w:left="5460" w:hanging="360"/>
      </w:pPr>
    </w:lvl>
    <w:lvl w:ilvl="7" w:tplc="041A0019" w:tentative="true">
      <w:start w:val="1"/>
      <w:numFmt w:val="lowerLetter"/>
      <w:lvlText w:val="%8."/>
      <w:lvlJc w:val="left"/>
      <w:pPr>
        <w:tabs>
          <w:tab w:val="num" w:pos="6180"/>
        </w:tabs>
        <w:ind w:left="6180" w:hanging="360"/>
      </w:pPr>
    </w:lvl>
    <w:lvl w:ilvl="8" w:tplc="041A001B" w:tentative="true">
      <w:start w:val="1"/>
      <w:numFmt w:val="lowerRoman"/>
      <w:lvlText w:val="%9."/>
      <w:lvlJc w:val="right"/>
      <w:pPr>
        <w:tabs>
          <w:tab w:val="num" w:pos="6900"/>
        </w:tabs>
        <w:ind w:left="6900" w:hanging="180"/>
      </w:pPr>
    </w:lvl>
  </w:abstractNum>
  <w:abstractNum w:abstractNumId="7">
    <w:nsid w:val="67B00A91"/>
    <w:multiLevelType w:val="hybridMultilevel"/>
    <w:tmpl w:val="AD3E9602"/>
    <w:lvl w:ilvl="0" w:tplc="43CC4F04">
      <w:start w:val="2"/>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lvlOverride w:ilvl="0">
      <w:startOverride w:val="1"/>
    </w:lvlOverride>
  </w:num>
  <w:num w:numId="5">
    <w:abstractNumId w:val="3"/>
  </w:num>
  <w:num w:numId="6">
    <w:abstractNumId w:val="0"/>
  </w:num>
  <w:num w:numId="7">
    <w:abstractNumId w:val="6"/>
  </w:num>
  <w:num w:numId="8">
    <w:abstractNumId w:val="7"/>
  </w:num>
  <w:num w:numId="9">
    <w:abstractNumId w:val="2"/>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embedSystemFonts/>
  <w:proofState w:spelling="clean" w:grammar="clean"/>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7FE5"/>
    <w:rsid w:val="00001A80"/>
    <w:rsid w:val="00003E35"/>
    <w:rsid w:val="00010101"/>
    <w:rsid w:val="00010B29"/>
    <w:rsid w:val="00022ED5"/>
    <w:rsid w:val="00026F35"/>
    <w:rsid w:val="00027CF0"/>
    <w:rsid w:val="00044900"/>
    <w:rsid w:val="000475AA"/>
    <w:rsid w:val="00064839"/>
    <w:rsid w:val="00066160"/>
    <w:rsid w:val="00067049"/>
    <w:rsid w:val="00073E55"/>
    <w:rsid w:val="000754FF"/>
    <w:rsid w:val="00083238"/>
    <w:rsid w:val="0009075C"/>
    <w:rsid w:val="000A153C"/>
    <w:rsid w:val="000A1709"/>
    <w:rsid w:val="000B4757"/>
    <w:rsid w:val="000C403B"/>
    <w:rsid w:val="000C473E"/>
    <w:rsid w:val="000D6518"/>
    <w:rsid w:val="000E340C"/>
    <w:rsid w:val="000E3B32"/>
    <w:rsid w:val="000E4098"/>
    <w:rsid w:val="000F3B1E"/>
    <w:rsid w:val="00107EFF"/>
    <w:rsid w:val="00122369"/>
    <w:rsid w:val="001253AC"/>
    <w:rsid w:val="00136244"/>
    <w:rsid w:val="00151BAC"/>
    <w:rsid w:val="00156D7E"/>
    <w:rsid w:val="0015700E"/>
    <w:rsid w:val="00160ED5"/>
    <w:rsid w:val="0016732C"/>
    <w:rsid w:val="001718C2"/>
    <w:rsid w:val="001815A3"/>
    <w:rsid w:val="001C7905"/>
    <w:rsid w:val="001D32A1"/>
    <w:rsid w:val="001E5D48"/>
    <w:rsid w:val="001F1FF7"/>
    <w:rsid w:val="001F2183"/>
    <w:rsid w:val="00201161"/>
    <w:rsid w:val="00206ED1"/>
    <w:rsid w:val="0020707E"/>
    <w:rsid w:val="00214626"/>
    <w:rsid w:val="002149F7"/>
    <w:rsid w:val="00226EAE"/>
    <w:rsid w:val="002368B2"/>
    <w:rsid w:val="00237744"/>
    <w:rsid w:val="00237E61"/>
    <w:rsid w:val="00241125"/>
    <w:rsid w:val="00246D71"/>
    <w:rsid w:val="002541CA"/>
    <w:rsid w:val="00266756"/>
    <w:rsid w:val="002678E4"/>
    <w:rsid w:val="00273AA6"/>
    <w:rsid w:val="00280291"/>
    <w:rsid w:val="00280BE8"/>
    <w:rsid w:val="00283905"/>
    <w:rsid w:val="0028468E"/>
    <w:rsid w:val="00296368"/>
    <w:rsid w:val="002A6176"/>
    <w:rsid w:val="002A6510"/>
    <w:rsid w:val="002A6BFB"/>
    <w:rsid w:val="002A7953"/>
    <w:rsid w:val="002A7A4C"/>
    <w:rsid w:val="002B7306"/>
    <w:rsid w:val="002C6FDB"/>
    <w:rsid w:val="002D2795"/>
    <w:rsid w:val="002D4BEE"/>
    <w:rsid w:val="002E10D8"/>
    <w:rsid w:val="002E1332"/>
    <w:rsid w:val="002E349F"/>
    <w:rsid w:val="002E40C8"/>
    <w:rsid w:val="002E768E"/>
    <w:rsid w:val="002F4077"/>
    <w:rsid w:val="002F40DA"/>
    <w:rsid w:val="003040D7"/>
    <w:rsid w:val="003044A9"/>
    <w:rsid w:val="00307B39"/>
    <w:rsid w:val="003136B9"/>
    <w:rsid w:val="0031679A"/>
    <w:rsid w:val="00316EE4"/>
    <w:rsid w:val="003208F7"/>
    <w:rsid w:val="00325FE6"/>
    <w:rsid w:val="00330676"/>
    <w:rsid w:val="003379F3"/>
    <w:rsid w:val="00343C81"/>
    <w:rsid w:val="00343DDB"/>
    <w:rsid w:val="00353644"/>
    <w:rsid w:val="00354D34"/>
    <w:rsid w:val="00356E5E"/>
    <w:rsid w:val="00357730"/>
    <w:rsid w:val="00365667"/>
    <w:rsid w:val="0036692F"/>
    <w:rsid w:val="003674A8"/>
    <w:rsid w:val="00371745"/>
    <w:rsid w:val="0038639E"/>
    <w:rsid w:val="00390E98"/>
    <w:rsid w:val="00393572"/>
    <w:rsid w:val="00397BD9"/>
    <w:rsid w:val="003A55D7"/>
    <w:rsid w:val="003B528D"/>
    <w:rsid w:val="003C2B2E"/>
    <w:rsid w:val="003C43ED"/>
    <w:rsid w:val="003C47EA"/>
    <w:rsid w:val="003C61B4"/>
    <w:rsid w:val="003C7BE2"/>
    <w:rsid w:val="003D475C"/>
    <w:rsid w:val="003D4D48"/>
    <w:rsid w:val="003F5A91"/>
    <w:rsid w:val="003F651C"/>
    <w:rsid w:val="00402053"/>
    <w:rsid w:val="00407736"/>
    <w:rsid w:val="004167E5"/>
    <w:rsid w:val="00422724"/>
    <w:rsid w:val="004256C1"/>
    <w:rsid w:val="0043616A"/>
    <w:rsid w:val="00440A16"/>
    <w:rsid w:val="00444CEA"/>
    <w:rsid w:val="00446397"/>
    <w:rsid w:val="00447D92"/>
    <w:rsid w:val="00455748"/>
    <w:rsid w:val="00467BE8"/>
    <w:rsid w:val="00467D89"/>
    <w:rsid w:val="00472115"/>
    <w:rsid w:val="0047339A"/>
    <w:rsid w:val="0047525B"/>
    <w:rsid w:val="00476188"/>
    <w:rsid w:val="004820A1"/>
    <w:rsid w:val="0048702E"/>
    <w:rsid w:val="00490643"/>
    <w:rsid w:val="0049238A"/>
    <w:rsid w:val="00493747"/>
    <w:rsid w:val="00494E79"/>
    <w:rsid w:val="004A0856"/>
    <w:rsid w:val="004A16C5"/>
    <w:rsid w:val="004A5B8C"/>
    <w:rsid w:val="004A6DF5"/>
    <w:rsid w:val="004B38EA"/>
    <w:rsid w:val="004C2208"/>
    <w:rsid w:val="004D06D2"/>
    <w:rsid w:val="004D2DCC"/>
    <w:rsid w:val="004D6E51"/>
    <w:rsid w:val="004E4761"/>
    <w:rsid w:val="004F1D5D"/>
    <w:rsid w:val="00507FE5"/>
    <w:rsid w:val="0051537D"/>
    <w:rsid w:val="005172ED"/>
    <w:rsid w:val="005204B4"/>
    <w:rsid w:val="00521B3C"/>
    <w:rsid w:val="005274AA"/>
    <w:rsid w:val="00530D25"/>
    <w:rsid w:val="00531703"/>
    <w:rsid w:val="00531A75"/>
    <w:rsid w:val="005334D4"/>
    <w:rsid w:val="00537700"/>
    <w:rsid w:val="005533DA"/>
    <w:rsid w:val="00560D8D"/>
    <w:rsid w:val="005616C9"/>
    <w:rsid w:val="0056237A"/>
    <w:rsid w:val="005627F7"/>
    <w:rsid w:val="00566933"/>
    <w:rsid w:val="00572203"/>
    <w:rsid w:val="0058431E"/>
    <w:rsid w:val="00586675"/>
    <w:rsid w:val="005A2DC7"/>
    <w:rsid w:val="005A34B2"/>
    <w:rsid w:val="005A4D19"/>
    <w:rsid w:val="005B0D4D"/>
    <w:rsid w:val="005B1E79"/>
    <w:rsid w:val="005B4500"/>
    <w:rsid w:val="005B4DA0"/>
    <w:rsid w:val="005D5838"/>
    <w:rsid w:val="005E5409"/>
    <w:rsid w:val="005F1244"/>
    <w:rsid w:val="005F1D65"/>
    <w:rsid w:val="005F734A"/>
    <w:rsid w:val="00606F55"/>
    <w:rsid w:val="00611488"/>
    <w:rsid w:val="006314DD"/>
    <w:rsid w:val="00636A8C"/>
    <w:rsid w:val="006437AE"/>
    <w:rsid w:val="0064642E"/>
    <w:rsid w:val="00652E97"/>
    <w:rsid w:val="00653E06"/>
    <w:rsid w:val="0066541F"/>
    <w:rsid w:val="00666639"/>
    <w:rsid w:val="00672471"/>
    <w:rsid w:val="00673C24"/>
    <w:rsid w:val="006929CE"/>
    <w:rsid w:val="006B02A0"/>
    <w:rsid w:val="006B1329"/>
    <w:rsid w:val="006B4997"/>
    <w:rsid w:val="006B59B3"/>
    <w:rsid w:val="006B66E5"/>
    <w:rsid w:val="006C0E66"/>
    <w:rsid w:val="006C538A"/>
    <w:rsid w:val="006C7556"/>
    <w:rsid w:val="006D290B"/>
    <w:rsid w:val="006D6350"/>
    <w:rsid w:val="006E7856"/>
    <w:rsid w:val="006F660B"/>
    <w:rsid w:val="00704C2A"/>
    <w:rsid w:val="007071F9"/>
    <w:rsid w:val="00717FAE"/>
    <w:rsid w:val="00727BA8"/>
    <w:rsid w:val="00730E39"/>
    <w:rsid w:val="00736C80"/>
    <w:rsid w:val="00743181"/>
    <w:rsid w:val="00743DE5"/>
    <w:rsid w:val="007450B5"/>
    <w:rsid w:val="007510BF"/>
    <w:rsid w:val="007559C8"/>
    <w:rsid w:val="007574A8"/>
    <w:rsid w:val="0076278E"/>
    <w:rsid w:val="00781A6E"/>
    <w:rsid w:val="007960D9"/>
    <w:rsid w:val="007A12DC"/>
    <w:rsid w:val="007B39E7"/>
    <w:rsid w:val="007B74F8"/>
    <w:rsid w:val="007C4094"/>
    <w:rsid w:val="007C741B"/>
    <w:rsid w:val="007D3D77"/>
    <w:rsid w:val="007D40A9"/>
    <w:rsid w:val="007D7EB0"/>
    <w:rsid w:val="007E0E49"/>
    <w:rsid w:val="007E4974"/>
    <w:rsid w:val="008129DE"/>
    <w:rsid w:val="00817251"/>
    <w:rsid w:val="0082028B"/>
    <w:rsid w:val="00824133"/>
    <w:rsid w:val="008252A6"/>
    <w:rsid w:val="00831960"/>
    <w:rsid w:val="00835706"/>
    <w:rsid w:val="00846BF3"/>
    <w:rsid w:val="00856248"/>
    <w:rsid w:val="00860F54"/>
    <w:rsid w:val="00870636"/>
    <w:rsid w:val="008759BE"/>
    <w:rsid w:val="008976A0"/>
    <w:rsid w:val="008B79F2"/>
    <w:rsid w:val="008C6281"/>
    <w:rsid w:val="008C7685"/>
    <w:rsid w:val="008D32EC"/>
    <w:rsid w:val="008D3780"/>
    <w:rsid w:val="008D5CBB"/>
    <w:rsid w:val="008E04D6"/>
    <w:rsid w:val="008E09F3"/>
    <w:rsid w:val="008E1A3A"/>
    <w:rsid w:val="008E3DA3"/>
    <w:rsid w:val="008F3270"/>
    <w:rsid w:val="00900D1B"/>
    <w:rsid w:val="00904730"/>
    <w:rsid w:val="009107F0"/>
    <w:rsid w:val="00911192"/>
    <w:rsid w:val="009155F5"/>
    <w:rsid w:val="009225A0"/>
    <w:rsid w:val="00927DCE"/>
    <w:rsid w:val="00932EA8"/>
    <w:rsid w:val="009374FC"/>
    <w:rsid w:val="009405E8"/>
    <w:rsid w:val="00941454"/>
    <w:rsid w:val="00943A6F"/>
    <w:rsid w:val="00947A49"/>
    <w:rsid w:val="00951AF0"/>
    <w:rsid w:val="00951CF1"/>
    <w:rsid w:val="00961F12"/>
    <w:rsid w:val="00964D76"/>
    <w:rsid w:val="00967F3A"/>
    <w:rsid w:val="0097239F"/>
    <w:rsid w:val="00973C7D"/>
    <w:rsid w:val="00981112"/>
    <w:rsid w:val="009949B1"/>
    <w:rsid w:val="00994CFF"/>
    <w:rsid w:val="009B1901"/>
    <w:rsid w:val="009C1683"/>
    <w:rsid w:val="009C6029"/>
    <w:rsid w:val="009C6F98"/>
    <w:rsid w:val="009D1CC1"/>
    <w:rsid w:val="009D2AF5"/>
    <w:rsid w:val="009D74D8"/>
    <w:rsid w:val="009E73DB"/>
    <w:rsid w:val="009F1A17"/>
    <w:rsid w:val="009F2119"/>
    <w:rsid w:val="00A01B20"/>
    <w:rsid w:val="00A02B65"/>
    <w:rsid w:val="00A20F53"/>
    <w:rsid w:val="00A22406"/>
    <w:rsid w:val="00A22D6A"/>
    <w:rsid w:val="00A24A84"/>
    <w:rsid w:val="00A52DE3"/>
    <w:rsid w:val="00A534ED"/>
    <w:rsid w:val="00A56E4F"/>
    <w:rsid w:val="00A67796"/>
    <w:rsid w:val="00A74513"/>
    <w:rsid w:val="00A805FD"/>
    <w:rsid w:val="00A81473"/>
    <w:rsid w:val="00A83414"/>
    <w:rsid w:val="00A8758C"/>
    <w:rsid w:val="00A9039C"/>
    <w:rsid w:val="00A9210C"/>
    <w:rsid w:val="00AC3D53"/>
    <w:rsid w:val="00AC7877"/>
    <w:rsid w:val="00AD04F1"/>
    <w:rsid w:val="00AD1E83"/>
    <w:rsid w:val="00AD493C"/>
    <w:rsid w:val="00AD6E84"/>
    <w:rsid w:val="00AD7CAD"/>
    <w:rsid w:val="00AE25A7"/>
    <w:rsid w:val="00AE5BC7"/>
    <w:rsid w:val="00AE6ADC"/>
    <w:rsid w:val="00AE7686"/>
    <w:rsid w:val="00AF3111"/>
    <w:rsid w:val="00B03DC5"/>
    <w:rsid w:val="00B06351"/>
    <w:rsid w:val="00B11D88"/>
    <w:rsid w:val="00B13EED"/>
    <w:rsid w:val="00B15033"/>
    <w:rsid w:val="00B1553C"/>
    <w:rsid w:val="00B37A26"/>
    <w:rsid w:val="00B37DDF"/>
    <w:rsid w:val="00B74DA4"/>
    <w:rsid w:val="00B97A7D"/>
    <w:rsid w:val="00BB0F6E"/>
    <w:rsid w:val="00BB36B9"/>
    <w:rsid w:val="00BB447F"/>
    <w:rsid w:val="00BB5C03"/>
    <w:rsid w:val="00BC7904"/>
    <w:rsid w:val="00BD2DB0"/>
    <w:rsid w:val="00BD72BE"/>
    <w:rsid w:val="00BE37B6"/>
    <w:rsid w:val="00BE5234"/>
    <w:rsid w:val="00BF5B89"/>
    <w:rsid w:val="00C04C86"/>
    <w:rsid w:val="00C0551F"/>
    <w:rsid w:val="00C11D4F"/>
    <w:rsid w:val="00C15C27"/>
    <w:rsid w:val="00C258BF"/>
    <w:rsid w:val="00C32A2C"/>
    <w:rsid w:val="00C34651"/>
    <w:rsid w:val="00C45F65"/>
    <w:rsid w:val="00C61177"/>
    <w:rsid w:val="00C62D1F"/>
    <w:rsid w:val="00C645CD"/>
    <w:rsid w:val="00C91A4B"/>
    <w:rsid w:val="00CA7E3D"/>
    <w:rsid w:val="00CB36EC"/>
    <w:rsid w:val="00CB494E"/>
    <w:rsid w:val="00CB6F1F"/>
    <w:rsid w:val="00CC0ECD"/>
    <w:rsid w:val="00CC4D6B"/>
    <w:rsid w:val="00CD0BAC"/>
    <w:rsid w:val="00CE6027"/>
    <w:rsid w:val="00D02A7A"/>
    <w:rsid w:val="00D13D43"/>
    <w:rsid w:val="00D14D97"/>
    <w:rsid w:val="00D35B71"/>
    <w:rsid w:val="00D36446"/>
    <w:rsid w:val="00D4030D"/>
    <w:rsid w:val="00D45866"/>
    <w:rsid w:val="00D501F1"/>
    <w:rsid w:val="00D8247D"/>
    <w:rsid w:val="00D9188E"/>
    <w:rsid w:val="00D93CC8"/>
    <w:rsid w:val="00D962F3"/>
    <w:rsid w:val="00D97EAE"/>
    <w:rsid w:val="00DA485D"/>
    <w:rsid w:val="00DA55A1"/>
    <w:rsid w:val="00DA7324"/>
    <w:rsid w:val="00DA73CC"/>
    <w:rsid w:val="00DB5AB3"/>
    <w:rsid w:val="00DB6742"/>
    <w:rsid w:val="00DC4730"/>
    <w:rsid w:val="00DC53E2"/>
    <w:rsid w:val="00DD11CD"/>
    <w:rsid w:val="00DF4DD8"/>
    <w:rsid w:val="00DF581D"/>
    <w:rsid w:val="00E04D90"/>
    <w:rsid w:val="00E1096E"/>
    <w:rsid w:val="00E237E3"/>
    <w:rsid w:val="00E50409"/>
    <w:rsid w:val="00E54A55"/>
    <w:rsid w:val="00E555B1"/>
    <w:rsid w:val="00E64471"/>
    <w:rsid w:val="00E66280"/>
    <w:rsid w:val="00E70044"/>
    <w:rsid w:val="00E711A0"/>
    <w:rsid w:val="00E730FD"/>
    <w:rsid w:val="00E74A5C"/>
    <w:rsid w:val="00E9053A"/>
    <w:rsid w:val="00E93E9D"/>
    <w:rsid w:val="00EB1FCD"/>
    <w:rsid w:val="00EB77BB"/>
    <w:rsid w:val="00ED6452"/>
    <w:rsid w:val="00EE185E"/>
    <w:rsid w:val="00EF65A8"/>
    <w:rsid w:val="00F0183E"/>
    <w:rsid w:val="00F06595"/>
    <w:rsid w:val="00F265E7"/>
    <w:rsid w:val="00F26828"/>
    <w:rsid w:val="00F31344"/>
    <w:rsid w:val="00F36794"/>
    <w:rsid w:val="00F36948"/>
    <w:rsid w:val="00F473F8"/>
    <w:rsid w:val="00F536BC"/>
    <w:rsid w:val="00F6697E"/>
    <w:rsid w:val="00F7025C"/>
    <w:rsid w:val="00F76FAE"/>
    <w:rsid w:val="00F837DA"/>
    <w:rsid w:val="00F8447F"/>
    <w:rsid w:val="00F86035"/>
    <w:rsid w:val="00F91547"/>
    <w:rsid w:val="00F921F3"/>
    <w:rsid w:val="00F9553D"/>
    <w:rsid w:val="00FB289C"/>
    <w:rsid w:val="00FB32FA"/>
    <w:rsid w:val="00FB5AA2"/>
    <w:rsid w:val="00FD577A"/>
    <w:rsid w:val="00FD6F43"/>
    <w:rsid w:val="00FE44B3"/>
    <w:rsid w:val="00FE4A44"/>
    <w:rsid w:val="00FE4E25"/>
    <w:rsid w:val="00FE59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7" v:ext="edit"/>
    <o:shapelayout v:ext="edit">
      <o:idmap data="1" v:ext="edit"/>
    </o:shapelayout>
  </w:shapeDefaults>
  <w:decimalSymbol w:val=","/>
  <w:listSeparator w:val=";"/>
  <w15:chartTrackingRefBased/>
  <w15:docId w15:val="{B261E80E-F01C-4808-AD25-A8A7D9A5F038}"/>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2">
    <w:name w:val="heading 2"/>
    <w:basedOn w:val="Normal"/>
    <w:next w:val="Normal"/>
    <w:qFormat/>
    <w:pPr>
      <w:keepNext/>
      <w:jc w:val="center"/>
      <w:outlineLvl w:val="1"/>
    </w:pPr>
    <w:rPr>
      <w:szCs w:val="20"/>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uvlaka2">
    <w:name w:val="Body Text Indent 2"/>
    <w:aliases w:val="  uvlaka 2"/>
    <w:basedOn w:val="Normal"/>
    <w:pPr>
      <w:ind w:firstLine="708"/>
      <w:jc w:val="both"/>
    </w:pPr>
  </w:style>
  <w:style w:type="paragraph" w:styleId="Tijeloteksta">
    <w:name w:val="Body Text"/>
    <w:basedOn w:val="Normal"/>
    <w:link w:val="TijelotekstaChar"/>
    <w:pPr>
      <w:jc w:val="both"/>
    </w:pPr>
    <w:rPr>
      <w:szCs w:val="20"/>
      <w:lang w:eastAsia="en-US"/>
    </w:rPr>
  </w:style>
  <w:style w:type="paragraph" w:styleId="Zaglavlje">
    <w:name w:val="header"/>
    <w:basedOn w:val="Normal"/>
    <w:link w:val="ZaglavljeChar"/>
    <w:pPr>
      <w:tabs>
        <w:tab w:val="center" w:pos="4536"/>
        <w:tab w:val="right" w:pos="9072"/>
      </w:tabs>
    </w:pPr>
  </w:style>
  <w:style w:type="paragraph" w:styleId="Podnoje">
    <w:name w:val="footer"/>
    <w:basedOn w:val="Normal"/>
    <w:pPr>
      <w:tabs>
        <w:tab w:val="center" w:pos="4536"/>
        <w:tab w:val="right" w:pos="9072"/>
      </w:tabs>
    </w:pPr>
  </w:style>
  <w:style w:type="paragraph" w:styleId="Uvuenotijeloteksta">
    <w:name w:val="Body Text Indent"/>
    <w:basedOn w:val="Normal"/>
    <w:pPr>
      <w:spacing w:after="120"/>
      <w:ind w:left="283"/>
    </w:pPr>
  </w:style>
  <w:style w:type="paragraph" w:styleId="Tijeloteksta-uvlaka3">
    <w:name w:val="Body Text Indent 3"/>
    <w:aliases w:val=" uvlaka 3"/>
    <w:basedOn w:val="Normal"/>
    <w:pPr>
      <w:ind w:left="705" w:hanging="705"/>
      <w:jc w:val="both"/>
    </w:pPr>
    <w:rPr>
      <w:b/>
      <w:bCs/>
    </w:rPr>
  </w:style>
  <w:style w:type="character" w:styleId="Brojstranice">
    <w:name w:val="page number"/>
    <w:basedOn w:val="Zadanifontodlomka"/>
    <w:rsid w:val="00824133"/>
  </w:style>
  <w:style w:type="paragraph" w:styleId="Obinitekst">
    <w:name w:val="Plain Text"/>
    <w:basedOn w:val="Normal"/>
    <w:rsid w:val="00AD7CAD"/>
    <w:rPr>
      <w:rFonts w:ascii="Courier New" w:hAnsi="Courier New" w:cs="Courier New"/>
      <w:sz w:val="20"/>
      <w:szCs w:val="20"/>
    </w:rPr>
  </w:style>
  <w:style w:type="character" w:styleId="Hiperveza">
    <w:name w:val="Hyperlink"/>
    <w:rsid w:val="0082028B"/>
    <w:rPr>
      <w:strike w:val="false"/>
      <w:dstrike w:val="false"/>
      <w:color w:val="005984"/>
      <w:u w:val="none"/>
      <w:effect w:val="none"/>
    </w:rPr>
  </w:style>
  <w:style w:type="paragraph" w:styleId="StandardWeb">
    <w:name w:val="Normal (Web)"/>
    <w:basedOn w:val="Normal"/>
    <w:rsid w:val="0082028B"/>
    <w:pPr>
      <w:spacing w:before="100" w:beforeAutospacing="true" w:after="100" w:afterAutospacing="true"/>
    </w:pPr>
  </w:style>
  <w:style w:type="character" w:styleId="TijelotekstaChar" w:customStyle="true">
    <w:name w:val="Tijelo teksta Char"/>
    <w:link w:val="Tijeloteksta"/>
    <w:rsid w:val="00672471"/>
    <w:rPr>
      <w:sz w:val="24"/>
      <w:lang w:eastAsia="en-US"/>
    </w:rPr>
  </w:style>
  <w:style w:type="character" w:styleId="ZaglavljeChar" w:customStyle="true">
    <w:name w:val="Zaglavlje Char"/>
    <w:link w:val="Zaglavlje"/>
    <w:rsid w:val="00560D8D"/>
    <w:rPr>
      <w:sz w:val="24"/>
      <w:szCs w:val="24"/>
    </w:rPr>
  </w:style>
  <w:style w:type="character" w:styleId="Tekstrezerviranogmjesta">
    <w:name w:val="Placeholder Text"/>
    <w:basedOn w:val="Zadanifontodlomka"/>
    <w:uiPriority w:val="99"/>
    <w:semiHidden/>
    <w:rsid w:val="00521B3C"/>
    <w:rPr>
      <w:color w:val="808080"/>
      <w:bdr w:val="none" w:color="auto" w:sz="0" w:space="0"/>
      <w:shd w:val="clear" w:color="auto" w:fill="CCFFFF"/>
    </w:rPr>
  </w:style>
  <w:style w:type="character" w:styleId="eSPISCCParagraphDefaultFont" w:customStyle="true">
    <w:name w:val="eSPIS_CC_Paragraph Default Font"/>
    <w:basedOn w:val="Zadanifontodlomka"/>
    <w:rsid w:val="00521B3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21B3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21B3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21B3C"/>
    <w:rPr>
      <w:rFonts w:ascii="Arial" w:hAnsi="Arial" w:cs="Arial"/>
      <w:sz w:val="24"/>
      <w:bdr w:val="none" w:color="auto" w:sz="0" w:space="0"/>
      <w:shd w:val="clear" w:color="auto" w:fill="CCFFCC"/>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279993">
      <w:bodyDiv w:val="true"/>
      <w:marLeft w:val="0"/>
      <w:marRight w:val="0"/>
      <w:marTop w:val="0"/>
      <w:marBottom w:val="0"/>
      <w:divBdr>
        <w:top w:val="none" w:color="auto" w:sz="0" w:space="0"/>
        <w:left w:val="none" w:color="auto" w:sz="0" w:space="0"/>
        <w:bottom w:val="none" w:color="auto" w:sz="0" w:space="0"/>
        <w:right w:val="none" w:color="auto" w:sz="0" w:space="0"/>
      </w:divBdr>
    </w:div>
    <w:div w:id="144979456">
      <w:bodyDiv w:val="true"/>
      <w:marLeft w:val="0"/>
      <w:marRight w:val="0"/>
      <w:marTop w:val="0"/>
      <w:marBottom w:val="0"/>
      <w:divBdr>
        <w:top w:val="none" w:color="auto" w:sz="0" w:space="0"/>
        <w:left w:val="none" w:color="auto" w:sz="0" w:space="0"/>
        <w:bottom w:val="none" w:color="auto" w:sz="0" w:space="0"/>
        <w:right w:val="none" w:color="auto" w:sz="0" w:space="0"/>
      </w:divBdr>
    </w:div>
    <w:div w:id="473959351">
      <w:bodyDiv w:val="true"/>
      <w:marLeft w:val="0"/>
      <w:marRight w:val="0"/>
      <w:marTop w:val="0"/>
      <w:marBottom w:val="0"/>
      <w:divBdr>
        <w:top w:val="none" w:color="auto" w:sz="0" w:space="0"/>
        <w:left w:val="none" w:color="auto" w:sz="0" w:space="0"/>
        <w:bottom w:val="none" w:color="auto" w:sz="0" w:space="0"/>
        <w:right w:val="none" w:color="auto" w:sz="0" w:space="0"/>
      </w:divBdr>
    </w:div>
    <w:div w:id="736173832">
      <w:bodyDiv w:val="true"/>
      <w:marLeft w:val="0"/>
      <w:marRight w:val="0"/>
      <w:marTop w:val="0"/>
      <w:marBottom w:val="0"/>
      <w:divBdr>
        <w:top w:val="none" w:color="auto" w:sz="0" w:space="0"/>
        <w:left w:val="none" w:color="auto" w:sz="0" w:space="0"/>
        <w:bottom w:val="none" w:color="auto" w:sz="0" w:space="0"/>
        <w:right w:val="none" w:color="auto" w:sz="0" w:space="0"/>
      </w:divBdr>
    </w:div>
    <w:div w:id="900143331">
      <w:bodyDiv w:val="true"/>
      <w:marLeft w:val="0"/>
      <w:marRight w:val="0"/>
      <w:marTop w:val="0"/>
      <w:marBottom w:val="0"/>
      <w:divBdr>
        <w:top w:val="none" w:color="auto" w:sz="0" w:space="0"/>
        <w:left w:val="none" w:color="auto" w:sz="0" w:space="0"/>
        <w:bottom w:val="none" w:color="auto" w:sz="0" w:space="0"/>
        <w:right w:val="none" w:color="auto" w:sz="0" w:space="0"/>
      </w:divBdr>
    </w:div>
    <w:div w:id="1149860002">
      <w:bodyDiv w:val="true"/>
      <w:marLeft w:val="0"/>
      <w:marRight w:val="0"/>
      <w:marTop w:val="0"/>
      <w:marBottom w:val="0"/>
      <w:divBdr>
        <w:top w:val="none" w:color="auto" w:sz="0" w:space="0"/>
        <w:left w:val="none" w:color="auto" w:sz="0" w:space="0"/>
        <w:bottom w:val="none" w:color="auto" w:sz="0" w:space="0"/>
        <w:right w:val="none" w:color="auto" w:sz="0" w:space="0"/>
      </w:divBdr>
    </w:div>
    <w:div w:id="1278633605">
      <w:bodyDiv w:val="true"/>
      <w:marLeft w:val="0"/>
      <w:marRight w:val="0"/>
      <w:marTop w:val="0"/>
      <w:marBottom w:val="0"/>
      <w:divBdr>
        <w:top w:val="none" w:color="auto" w:sz="0" w:space="0"/>
        <w:left w:val="none" w:color="auto" w:sz="0" w:space="0"/>
        <w:bottom w:val="none" w:color="auto" w:sz="0" w:space="0"/>
        <w:right w:val="none" w:color="auto" w:sz="0" w:space="0"/>
      </w:divBdr>
    </w:div>
    <w:div w:id="1279219819">
      <w:bodyDiv w:val="true"/>
      <w:marLeft w:val="0"/>
      <w:marRight w:val="0"/>
      <w:marTop w:val="0"/>
      <w:marBottom w:val="0"/>
      <w:divBdr>
        <w:top w:val="none" w:color="auto" w:sz="0" w:space="0"/>
        <w:left w:val="none" w:color="auto" w:sz="0" w:space="0"/>
        <w:bottom w:val="none" w:color="auto" w:sz="0" w:space="0"/>
        <w:right w:val="none" w:color="auto" w:sz="0" w:space="0"/>
      </w:divBdr>
    </w:div>
    <w:div w:id="1295477492">
      <w:bodyDiv w:val="true"/>
      <w:marLeft w:val="0"/>
      <w:marRight w:val="0"/>
      <w:marTop w:val="0"/>
      <w:marBottom w:val="0"/>
      <w:divBdr>
        <w:top w:val="none" w:color="auto" w:sz="0" w:space="0"/>
        <w:left w:val="none" w:color="auto" w:sz="0" w:space="0"/>
        <w:bottom w:val="none" w:color="auto" w:sz="0" w:space="0"/>
        <w:right w:val="none" w:color="auto" w:sz="0" w:space="0"/>
      </w:divBdr>
    </w:div>
    <w:div w:id="1631981529">
      <w:bodyDiv w:val="true"/>
      <w:marLeft w:val="0"/>
      <w:marRight w:val="0"/>
      <w:marTop w:val="0"/>
      <w:marBottom w:val="0"/>
      <w:divBdr>
        <w:top w:val="none" w:color="auto" w:sz="0" w:space="0"/>
        <w:left w:val="none" w:color="auto" w:sz="0" w:space="0"/>
        <w:bottom w:val="none" w:color="auto" w:sz="0" w:space="0"/>
        <w:right w:val="none" w:color="auto" w:sz="0" w:space="0"/>
      </w:divBdr>
    </w:div>
    <w:div w:id="1835533245">
      <w:bodyDiv w:val="true"/>
      <w:marLeft w:val="0"/>
      <w:marRight w:val="0"/>
      <w:marTop w:val="0"/>
      <w:marBottom w:val="0"/>
      <w:divBdr>
        <w:top w:val="none" w:color="auto" w:sz="0" w:space="0"/>
        <w:left w:val="none" w:color="auto" w:sz="0" w:space="0"/>
        <w:bottom w:val="none" w:color="auto" w:sz="0" w:space="0"/>
        <w:right w:val="none" w:color="auto" w:sz="0" w:space="0"/>
      </w:divBdr>
    </w:div>
    <w:div w:id="186767397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12. studenog 2025.</izvorni_sadrzaj>
    <derivirana_varijabla naziv="DomainObject.DatumDonosenjaOdluke_1">12. studenog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Ppž-4076/2024-2</izvorni_sadrzaj>
    <derivirana_varijabla naziv="DomainObject.Oznaka_1">Ppž-4076/2024-2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Tomašić</izvorni_sadrzaj>
    <derivirana_varijabla naziv="DomainObject.DonositeljOdluke.Prezime_1">Tomašić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4076</izvorni_sadrzaj>
    <derivirana_varijabla naziv="DomainObject.Predmet.Broj_1">4076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2024.</izvorni_sadrzaj>
    <derivirana_varijabla naziv="DomainObject.Predmet.DatumOsnivanja_1">2.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2026.</izvorni_sadrzaj>
    <derivirana_varijabla naziv="DomainObject.Predmet.DatumRjesavanja_1">2. siječnja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Tomislav Tomašić</izvorni_sadrzaj>
    <derivirana_varijabla naziv="DomainObject.Predmet.Izvjestitelj_1">Tomislav Tomašić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rujna 1987.</izvorni_sadrzaj>
    <derivirana_varijabla naziv="DomainObject.Predmet.OkrivljenikFizickaOsoba.DatumRodjenja_1">10. rujna 1987.</derivirana_varijabla>
  </DomainObject.Predmet.OkrivljenikFizickaOsoba.DatumRodjenja>
  <DomainObject.Predmet.OkrivljenikFizickaOsoba.DatumRodjenjaFormated>
    <izvorni_sadrzaj>10.9.1987.</izvorni_sadrzaj>
    <derivirana_varijabla naziv="DomainObject.Predmet.OkrivljenikFizickaOsoba.DatumRodjenjaFormated_1">10.9.1987.</derivirana_varijabla>
  </DomainObject.Predmet.OkrivljenikFizickaOsoba.DatumRodjenjaFormated>
  <DomainObject.Predmet.OkrivljenikFizickaOsoba.Ime>
    <izvorni_sadrzaj>Jadranko</izvorni_sadrzaj>
    <derivirana_varijabla naziv="DomainObject.Predmet.OkrivljenikFizickaOsoba.Ime_1">Jadranko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SARAJEVO</izvorni_sadrzaj>
    <derivirana_varijabla naziv="DomainObject.Predmet.OkrivljenikFizickaOsoba.MjestoRodjenja_1">SARAJEVO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Jadranko Hrvačević</izvorni_sadrzaj>
    <derivirana_varijabla naziv="DomainObject.Predmet.OkrivljenikFizickaOsoba.Naziv_1">Jadranko Hrvačević</derivirana_varijabla>
  </DomainObject.Predmet.OkrivljenikFizickaOsoba.Naziv>
  <DomainObject.Predmet.OkrivljenikFizickaOsoba.Prezime>
    <izvorni_sadrzaj>Hrvačević</izvorni_sadrzaj>
    <derivirana_varijabla naziv="DomainObject.Predmet.OkrivljenikFizickaOsoba.Prezime_1">Hrvačević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17443557747</izvorni_sadrzaj>
    <derivirana_varijabla naziv="DomainObject.Predmet.OkrivljenikFizickaOsoba.Oib_1">17443557747</derivirana_varijabla>
  </DomainObject.Predmet.OkrivljenikFizickaOsoba.Oib>
  <DomainObject.Predmet.Opis>
    <izvorni_sadrzaj>rad i dr.</izvorni_sadrzaj>
    <derivirana_varijabla naziv="DomainObject.Predmet.Opis_1">rad i dr.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Ppž-4076/2024</izvorni_sadrzaj>
    <derivirana_varijabla naziv="DomainObject.Predmet.OznakaBroj_1">Ppž-4076/2024</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97883111848</izvorni_sadrzaj>
    <derivirana_varijabla naziv="DomainObject.Predmet.PredmetRijesio.Oib_1">97883111848</derivirana_varijabla>
  </DomainObject.Predmet.PredmetRijesio.Oib>
  <DomainObject.Predmet.PredmetRijesio.Prezime>
    <izvorni_sadrzaj>Tomašić</izvorni_sadrzaj>
    <derivirana_varijabla naziv="DomainObject.Predmet.PredmetRijesio.Prezime_1">Tomašić</derivirana_varijabla>
  </DomainObject.Predmet.PredmetRijesio.Prezime>
  <DomainObject.Predmet.PrimjedbaSuca>
    <izvorni_sadrzaj/>
    <derivirana_varijabla naziv="DomainObject.Predmet.PrimjedbaSuca_1"/>
  </DomainObject.Predmet.PrimjedbaSuca>
  <DomainObject.Predmet.ProtustrankaFormated>
    <izvorni_sadrzaj>  CODE ARCHITECT društvo s ograničenom odgovornošću za usluge; Jadranko Hrvačević</izvorni_sadrzaj>
    <derivirana_varijabla naziv="DomainObject.Predmet.ProtustrankaFormated_1">  CODE ARCHITECT društvo s ograničenom odgovornošću za usluge; Jadranko Hrvačević</derivirana_varijabla>
  </DomainObject.Predmet.ProtustrankaFormated>
  <DomainObject.Predmet.ProtustrankaFormatedOIB>
    <izvorni_sadrzaj>  CODE ARCHITECT društvo s ograničenom odgovornošću za usluge, OIB 79015812022; Jadranko Hrvačević, OIB 17443557747</izvorni_sadrzaj>
    <derivirana_varijabla naziv="DomainObject.Predmet.ProtustrankaFormatedOIB_1">  CODE ARCHITECT društvo s ograničenom odgovornošću za usluge, OIB 79015812022; Jadranko Hrvačević, OIB 17443557747</derivirana_varijabla>
  </DomainObject.Predmet.ProtustrankaFormatedOIB>
  <DomainObject.Predmet.ProtustrankaFormatedWithAdress>
    <izvorni_sadrzaj> CODE ARCHITECT društvo s ograničenom odgovornošću za usluge, Ilica 87, 10000 Zagreb; Jadranko Hrvačević, Slovenska Ulica 11, 10000 Zagreb</izvorni_sadrzaj>
    <derivirana_varijabla naziv="DomainObject.Predmet.ProtustrankaFormatedWithAdress_1"> CODE ARCHITECT društvo s ograničenom odgovornošću za usluge, Ilica 87, 10000 Zagreb; Jadranko Hrvačević, Slovenska Ulica 11, 10000 Zagreb</derivirana_varijabla>
  </DomainObject.Predmet.ProtustrankaFormatedWithAdress>
  <DomainObject.Predmet.ProtustrankaFormatedWithAdressOIB>
    <izvorni_sadrzaj> CODE ARCHITECT društvo s ograničenom odgovornošću za usluge, OIB 79015812022, Ilica 87, 10000 Zagreb; Jadranko Hrvačević, OIB 17443557747, Slovenska Ulica 11, 10000 Zagreb</izvorni_sadrzaj>
    <derivirana_varijabla naziv="DomainObject.Predmet.ProtustrankaFormatedWithAdressOIB_1"> CODE ARCHITECT društvo s ograničenom odgovornošću za usluge, OIB 79015812022, Ilica 87, 10000 Zagreb; Jadranko Hrvačević, OIB 17443557747, Slovenska Ulica 11, 10000 Zagreb</derivirana_varijabla>
  </DomainObject.Predmet.ProtustrankaFormatedWithAdressOIB>
  <DomainObject.Predmet.ProtustrankaWithAdress>
    <izvorni_sadrzaj>CODE ARCHITECT društvo s ograničenom odgovornošću za usluge Ilica 87, 10000 Zagreb, Jadranko Hrvačević Slovenska Ulica 11, 10000 Zagreb</izvorni_sadrzaj>
    <derivirana_varijabla naziv="DomainObject.Predmet.ProtustrankaWithAdress_1">CODE ARCHITECT društvo s ograničenom odgovornošću za usluge Ilica 87, 10000 Zagreb, Jadranko Hrvačević Slovenska Ulica 11, 10000 Zagreb</derivirana_varijabla>
  </DomainObject.Predmet.ProtustrankaWithAdress>
  <DomainObject.Predmet.ProtustrankaWithAdressOIB>
    <izvorni_sadrzaj>CODE ARCHITECT društvo s ograničenom odgovornošću za usluge, OIB 79015812022, Ilica 87, 10000 Zagreb, Jadranko Hrvačević, OIB 17443557747, Slovenska Ulica 11, 10000 Zagreb</izvorni_sadrzaj>
    <derivirana_varijabla naziv="DomainObject.Predmet.ProtustrankaWithAdressOIB_1">CODE ARCHITECT društvo s ograničenom odgovornošću za usluge, OIB 79015812022, Ilica 87, 10000 Zagreb, Jadranko Hrvačević, OIB 17443557747, Slovenska Ulica 11, 10000 Zagreb</derivirana_varijabla>
  </DomainObject.Predmet.ProtustrankaWithAdressOIB>
  <DomainObject.Predmet.ProtustrankaNazivFormated>
    <izvorni_sadrzaj>CODE ARCHITECT društvo s ograničenom odgovornošću za usluge,Jadranko Hrvačević</izvorni_sadrzaj>
    <derivirana_varijabla naziv="DomainObject.Predmet.ProtustrankaNazivFormated_1">CODE ARCHITECT društvo s ograničenom odgovornošću za usluge,Jadranko Hrvačević</derivirana_varijabla>
  </DomainObject.Predmet.ProtustrankaNazivFormated>
  <DomainObject.Predmet.ProtustrankaNazivFormatedOIB>
    <izvorni_sadrzaj>CODE ARCHITECT društvo s ograničenom odgovornošću za usluge, OIB 79015812022,Jadranko Hrvačević, OIB 17443557747</izvorni_sadrzaj>
    <derivirana_varijabla naziv="DomainObject.Predmet.ProtustrankaNazivFormatedOIB_1">CODE ARCHITECT društvo s ograničenom odgovornošću za usluge, OIB 79015812022,Jadranko Hrvačević, OIB 17443557747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Vijeće za gospodarstvo</izvorni_sadrzaj>
    <derivirana_varijabla naziv="DomainObject.Predmet.Referada.Naziv_1">2. Vijeće za gospodarstvo</derivirana_varijabla>
  </DomainObject.Predmet.Referada.Naziv>
  <DomainObject.Predmet.Referada.Oznaka>
    <izvorni_sadrzaj>VPSOGVIJ2</izvorni_sadrzaj>
    <derivirana_varijabla naziv="DomainObject.Predmet.Referada.Oznaka_1">VPSOGVIJ2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Tomislav Tomašić</izvorni_sadrzaj>
    <derivirana_varijabla naziv="DomainObject.Predmet.Referada.Sudac_1">Tomislav Tomašić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CODE ARCHITECT društvo s ograničenom odgovornošću za usluge</item>
      <item>Jadranko Hrvačević</item>
    </izvorni_sadrzaj>
    <derivirana_varijabla naziv="DomainObject.Predmet.ProtuStrankaListFormated_1">
      <item>CODE ARCHITECT društvo s ograničenom odgovornošću za usluge</item>
      <item>Jadranko Hrvačević</item>
    </derivirana_varijabla>
  </DomainObject.Predmet.ProtuStrankaListFormated>
  <DomainObject.Predmet.ProtuStrankaListFormatedOIB>
    <izvorni_sadrzaj>
      <item>CODE ARCHITECT društvo s ograničenom odgovornošću za usluge, OIB 79015812022</item>
      <item>Jadranko Hrvačević, OIB 17443557747</item>
    </izvorni_sadrzaj>
    <derivirana_varijabla naziv="DomainObject.Predmet.ProtuStrankaListFormatedOIB_1">
      <item>CODE ARCHITECT društvo s ograničenom odgovornošću za usluge, OIB 79015812022</item>
      <item>Jadranko Hrvačević, OIB 17443557747</item>
    </derivirana_varijabla>
  </DomainObject.Predmet.ProtuStrankaListFormatedOIB>
  <DomainObject.Predmet.ProtuStrankaListFormatedWithAdress>
    <izvorni_sadrzaj>
      <item>CODE ARCHITECT društvo s ograničenom odgovornošću za usluge, Ilica 87, 10000 Zagreb</item>
      <item>Jadranko Hrvačević, Slovenska Ulica 11, 10000 Zagreb</item>
    </izvorni_sadrzaj>
    <derivirana_varijabla naziv="DomainObject.Predmet.ProtuStrankaListFormatedWithAdress_1">
      <item>CODE ARCHITECT društvo s ograničenom odgovornošću za usluge, Ilica 87, 10000 Zagreb</item>
      <item>Jadranko Hrvačević, Slovenska Ulica 11, 10000 Zagreb</item>
    </derivirana_varijabla>
  </DomainObject.Predmet.ProtuStrankaListFormatedWithAdress>
  <DomainObject.Predmet.ProtuStrankaListFormatedWithAdressOIB>
    <izvorni_sadrzaj>
      <item>CODE ARCHITECT društvo s ograničenom odgovornošću za usluge, OIB 79015812022, Ilica 87, 10000 Zagreb</item>
      <item>Jadranko Hrvačević, OIB 17443557747, Slovenska Ulica 11, 10000 Zagreb</item>
    </izvorni_sadrzaj>
    <derivirana_varijabla naziv="DomainObject.Predmet.ProtuStrankaListFormatedWithAdressOIB_1">
      <item>CODE ARCHITECT društvo s ograničenom odgovornošću za usluge, OIB 79015812022, Ilica 87, 10000 Zagreb</item>
      <item>Jadranko Hrvačević, OIB 17443557747, Slovenska Ulica 11, 10000 Zagreb</item>
    </derivirana_varijabla>
  </DomainObject.Predmet.ProtuStrankaListFormatedWithAdressOIB>
  <DomainObject.Predmet.ProtuStrankaListNazivFormated>
    <izvorni_sadrzaj>
      <item>CODE ARCHITECT društvo s ograničenom odgovornošću za usluge</item>
      <item>Jadranko Hrvačević</item>
    </izvorni_sadrzaj>
    <derivirana_varijabla naziv="DomainObject.Predmet.ProtuStrankaListNazivFormated_1">
      <item>CODE ARCHITECT društvo s ograničenom odgovornošću za usluge</item>
      <item>Jadranko Hrvačević</item>
    </derivirana_varijabla>
  </DomainObject.Predmet.ProtuStrankaListNazivFormated>
  <DomainObject.Predmet.ProtuStrankaListNazivFormatedOIB>
    <izvorni_sadrzaj>
      <item>CODE ARCHITECT društvo s ograničenom odgovornošću za usluge, OIB 79015812022</item>
      <item>Jadranko Hrvačević, OIB 17443557747</item>
    </izvorni_sadrzaj>
    <derivirana_varijabla naziv="DomainObject.Predmet.ProtuStrankaListNazivFormatedOIB_1">
      <item>CODE ARCHITECT društvo s ograničenom odgovornošću za usluge, OIB 79015812022</item>
      <item>Jadranko Hrvačević, OIB 17443557747</item>
    </derivirana_varijabla>
  </DomainObject.Predmet.ProtuStrankaListNazivFormatedOIB>
  <DomainObject.Predmet.OstaliListFormated>
    <izvorni_sadrzaj>
      <item>Visoki prekršajni sud Republike Hrvatske</item>
      <item>Marina Pezer</item>
      <item>II. policijska postaja Zagreb</item>
    </izvorni_sadrzaj>
    <derivirana_varijabla naziv="DomainObject.Predmet.OstaliListFormated_1">
      <item>Visoki prekršajni sud Republike Hrvatske</item>
      <item>Marina Pezer</item>
      <item>II. policijska postaja Zagreb</item>
    </derivirana_varijabla>
  </DomainObject.Predmet.OstaliListFormated>
  <DomainObject.Predmet.OstaliListFormatedOIB>
    <izvorni_sadrzaj>
      <item>Visoki prekršajni sud Republike Hrvatske, OIB 02594920860</item>
      <item>Marina Pezer, OIB 60213502198</item>
      <item>II. policijska postaja Zagreb</item>
    </izvorni_sadrzaj>
    <derivirana_varijabla naziv="DomainObject.Predmet.OstaliListFormatedOIB_1">
      <item>Visoki prekršajni sud Republike Hrvatske, OIB 02594920860</item>
      <item>Marina Pezer, OIB 60213502198</item>
      <item>II. policijska postaja Zagreb</item>
    </derivirana_varijabla>
  </DomainObject.Predmet.OstaliListFormatedOIB>
  <DomainObject.Predmet.OstaliListFormatedWithAdress>
    <izvorni_sadrzaj>
      <item>Visoki prekršajni sud Republike Hrvatske, Ulica Augusta Šenoe 30, 10000 Zagreb</item>
      <item>Marina Pezer, Strojarska cesta 8, 10000 Zagreb</item>
      <item>II. policijska postaja Zagreb, Ilica 245, 10000 Zagreb</item>
    </izvorni_sadrzaj>
    <derivirana_varijabla naziv="DomainObject.Predmet.OstaliListFormatedWithAdress_1">
      <item>Visoki prekršajni sud Republike Hrvatske, Ulica Augusta Šenoe 30, 10000 Zagreb</item>
      <item>Marina Pezer, Strojarska cesta 8, 10000 Zagreb</item>
      <item>II. policijska postaja Zagreb, Ilica 245, 10000 Zagreb</item>
    </derivirana_varijabla>
  </DomainObject.Predmet.OstaliListFormatedWithAdress>
  <DomainObject.Predmet.OstaliListFormatedWithAdressOIB>
    <izvorni_sadrzaj>
      <item>Visoki prekršajni sud Republike Hrvatske, OIB 02594920860, Ulica Augusta Šenoe 30, 10000 Zagreb</item>
      <item>Marina Pezer, OIB 60213502198, Strojarska cesta 8, 10000 Zagreb</item>
      <item>II. policijska postaja Zagreb, Ilica 245, 10000 Zagreb</item>
    </izvorni_sadrzaj>
    <derivirana_varijabla naziv="DomainObject.Predmet.OstaliListFormatedWithAdressOIB_1">
      <item>Visoki prekršajni sud Republike Hrvatske, OIB 02594920860, Ulica Augusta Šenoe 30, 10000 Zagreb</item>
      <item>Marina Pezer, OIB 60213502198, Strojarska cesta 8, 10000 Zagreb</item>
      <item>II. policijska postaja Zagreb, Ilica 245, 10000 Zagreb</item>
    </derivirana_varijabla>
  </DomainObject.Predmet.OstaliListFormatedWithAdressOIB>
  <DomainObject.Predmet.OstaliListNazivFormated>
    <izvorni_sadrzaj>
      <item>Visoki prekršajni sud Republike Hrvatske</item>
      <item>Marina Pezer</item>
      <item>II. policijska postaja Zagreb</item>
    </izvorni_sadrzaj>
    <derivirana_varijabla naziv="DomainObject.Predmet.OstaliListNazivFormated_1">
      <item>Visoki prekršajni sud Republike Hrvatske</item>
      <item>Marina Pezer</item>
      <item>II. policijska postaja Zagreb</item>
    </derivirana_varijabla>
  </DomainObject.Predmet.OstaliListNazivFormated>
  <DomainObject.Predmet.OstaliListNazivFormatedOIB>
    <izvorni_sadrzaj>
      <item>Visoki prekršajni sud Republike Hrvatske, OIB 02594920860</item>
      <item>Marina Pezer, OIB 60213502198</item>
      <item>II. policijska postaja Zagreb</item>
    </izvorni_sadrzaj>
    <derivirana_varijabla naziv="DomainObject.Predmet.OstaliListNazivFormatedOIB_1">
      <item>Visoki prekršajni sud Republike Hrvatske, OIB 02594920860</item>
      <item>Marina Pezer, OIB 60213502198</item>
      <item>II. policijska postaja Zagreb</item>
    </derivirana_varijabla>
  </DomainObject.Predmet.OstaliListNazivFormatedOIB>
  <DomainObject.Predmet.ClanoviVijeca>
    <izvorni_sadrzaj>Marjana Rajić, Diana Pavlečić, Željko Kudrić, Iva Omazić Pavličić</izvorni_sadrzaj>
    <derivirana_varijabla naziv="DomainObject.Predmet.ClanoviVijeca_1">Marjana Rajić, Diana Pavlečić, Željko Kudrić, Iva Omazić Pavličić</derivirana_varijabla>
  </DomainObject.Predmet.ClanoviVijeca>
  <DomainObject.Predmet.PredsjednikVijeca>
    <izvorni_sadrzaj>Mario Soljačić</izvorni_sadrzaj>
    <derivirana_varijabla naziv="DomainObject.Predmet.PredsjednikVijeca_1">Mario Soljačić</derivirana_varijabla>
  </DomainObject.Predmet.PredsjednikVijeca>
  <DomainObject.Predmet.ClanakZakona>
    <izvorni_sadrzaj>229, 172, 127, 229, 127, 172</izvorni_sadrzaj>
    <derivirana_varijabla naziv="DomainObject.Predmet.ClanakZakona_1">229, 172, 127, 229, 127, 172</derivirana_varijabla>
  </DomainObject.Predmet.ClanakZakona>
  <DomainObject.Predmet.ClanakZakonaFull>
    <izvorni_sadrzaj>članka 229. stavka 1., članka 172., članka 127., članka 229. stavka 1., članka 127., članka 172.</izvorni_sadrzaj>
    <derivirana_varijabla naziv="DomainObject.Predmet.ClanakZakonaFull_1">članka 229. stavka 1., članka 172., članka 127., članka 229. stavka 1., članka 127., članka 172.</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7. siječnja 2026.</izvorni_sadrzaj>
    <derivirana_varijabla naziv="DomainObject.Datum_1">7. siječnja 2026.</derivirana_varijabla>
  </DomainObject.Datum>
  <DomainObject.PoslovniBrojDokumenta>
    <izvorni_sadrzaj>Ppž-4076/2024-2</izvorni_sadrzaj>
    <derivirana_varijabla naziv="DomainObject.PoslovniBrojDokumenta_1">Ppž-4076/2024-2</derivirana_varijabla>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CODE ARCHITECT društvo s ograničenom odgovornošću za usluge i dr.</izvorni_sadrzaj>
    <derivirana_varijabla naziv="DomainObject.Predmet.ProtustrankaIDrugi_1">CODE ARCHITECT društvo s ograničenom odgovornošću za usluge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CODE ARCHITECT društvo s ograničenom odgovornošću za usluge, OIB 79015812022, Ilica 87, 10000 Zagreb i dr.</izvorni_sadrzaj>
    <derivirana_varijabla naziv="DomainObject.Predmet.ProtustrankaIDrugiAdressOIB_1">CODE ARCHITECT društvo s ograničenom odgovornošću za usluge, OIB 79015812022, Ilica 87,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studenog 2025.</izvorni_sadrzaj>
    <derivirana_varijabla naziv="DomainObject.Predmet.OdlukaRjesenje.DatumDonosenjaOdluke_1">12. studenog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Ppž-4076/2024-2</izvorni_sadrzaj>
    <derivirana_varijabla naziv="DomainObject.Predmet.OdlukaRjesenje.Oznaka_1">Ppž-4076/2024-2</derivirana_varijabla>
  </DomainObject.Predmet.OdlukaRjesenje.Oznaka>
  <DomainObject.Predmet.SudioniciListNaziv>
    <izvorni_sadrzaj>
      <item>Državni inspektorat</item>
      <item>CODE ARCHITECT društvo s ograničenom odgovornošću za usluge</item>
      <item>Jadranko Hrvačević</item>
      <item>Visoki prekršajni sud Republike Hrvatske</item>
      <item>Marina Pezer</item>
      <item>II. policijska postaja Zagreb</item>
    </izvorni_sadrzaj>
    <derivirana_varijabla naziv="DomainObject.Predmet.SudioniciListNaziv_1">
      <item>Državni inspektorat</item>
      <item>CODE ARCHITECT društvo s ograničenom odgovornošću za usluge</item>
      <item>Jadranko Hrvačević</item>
      <item>Visoki prekršajni sud Republike Hrvatske</item>
      <item>Marina Pezer</item>
      <item>II. policijska postaja Zagreb</item>
    </derivirana_varijabla>
  </DomainObject.Predmet.SudioniciListNaziv>
  <DomainObject.Predmet.SudioniciListAdressOIB>
    <izvorni_sadrzaj>
      <item>Državni inspektorat, OIB 33706439962, Šubićeva 29,10000 Zagreb</item>
      <item>CODE ARCHITECT društvo s ograničenom odgovornošću za usluge, OIB 79015812022, Ilica 87,10000 Zagreb</item>
      <item>Jadranko Hrvačević, OIB 17443557747, Slovenska Ulica 11,10000 Zagreb</item>
      <item>Visoki prekršajni sud Republike Hrvatske, OIB 02594920860, Ulica Augusta Šenoe 30,10000 Zagreb</item>
      <item>Marina Pezer, OIB 60213502198, Strojarska cesta 8,10000 Zagreb</item>
      <item>II. policijska postaja Zagreb, Ilica 245,10000 Zagreb</item>
    </izvorni_sadrzaj>
    <derivirana_varijabla naziv="DomainObject.Predmet.SudioniciListAdressOIB_1">
      <item>Državni inspektorat, OIB 33706439962, Šubićeva 29,10000 Zagreb</item>
      <item>CODE ARCHITECT društvo s ograničenom odgovornošću za usluge, OIB 79015812022, Ilica 87,10000 Zagreb</item>
      <item>Jadranko Hrvačević, OIB 17443557747, Slovenska Ulica 11,10000 Zagreb</item>
      <item>Visoki prekršajni sud Republike Hrvatske, OIB 02594920860, Ulica Augusta Šenoe 30,10000 Zagreb</item>
      <item>Marina Pezer, OIB 60213502198, Strojarska cesta 8,10000 Zagreb</item>
      <item>II. policijska postaja Zagreb, Ilica 245,10000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79015812022</item>
      <item>, OIB 17443557747</item>
      <item>, OIB 02594920860</item>
      <item>, OIB 60213502198</item>
      <item>, OIB null</item>
    </izvorni_sadrzaj>
    <derivirana_varijabla naziv="DomainObject.Predmet.SudioniciListNazivOIB_1">
      <item>, OIB 33706439962</item>
      <item>, OIB 79015812022</item>
      <item>, OIB 17443557747</item>
      <item>, OIB 02594920860</item>
      <item>, OIB 60213502198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Pp-17264/2023</izvorni_sadrzaj>
    <derivirana_varijabla naziv="DomainObject.Predmet.OznakaNizestupanjskogPredmeta_1">Pp-17264/2023</derivirana_varijabla>
  </DomainObject.Predmet.OznakaNizestupanjskogPredmeta>
  <DomainObject.Predmet.NazivNizestupanjskogSuda>
    <izvorni_sadrzaj>Općinski prekršajni sud u Zagrebu</izvorni_sadrzaj>
    <derivirana_varijabla naziv="DomainObject.Predmet.NazivNizestupanjskogSuda_1">Općinski prekršajni sud u Zagrebu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studenog 2023.</izvorni_sadrzaj>
    <derivirana_varijabla naziv="DomainObject.Predmet.DatumPocetkaProcesa_1">14.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tem>Zakon o državnom inspektoratu</item>
    </izvorni_sadrzaj>
    <derivirana_varijabla naziv="DomainObject.ZakonPravilnikList_1">
      <item>Zakon o radu</item>
      <item>Zakon o mirovinskom osiguranju</item>
      <item>Zakon o državnom inspektoratu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CODE ARCHITECT društvo s ograničenom odgovornošću za usluge, Ilica 87, 10000 Zagreb, OIB: 79015812022</item>
      <item>Jadranko Hrvačević, Slovenska Ulica 11, 10000 Zagreb, OIB: 17443557747, rođen-a 10.09.1987., mjesto rođenja SARAJEVO</item>
    </izvorni_sadrzaj>
    <derivirana_varijabla naziv="DomainObject.Predmet.OkrivljenikAdresaMjestoRodjenjaList_1">
      <item>CODE ARCHITECT društvo s ograničenom odgovornošću za usluge, Ilica 87, 10000 Zagreb, OIB: 79015812022</item>
      <item>Jadranko Hrvačević, Slovenska Ulica 11, 10000 Zagreb, OIB: 17443557747, rođen-a 10.09.1987., mjesto rođenja SARAJEVO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CODE ARCHITECT društvo s ograničenom odgovornošću za usluge, MBS 081190716, Ilica 87, 10000 Zagreb</izvorni_sadrzaj>
    <derivirana_varijabla naziv="DomainObject.Predmet.OkrivljenikPravnaNazivAdresaMbs_1">CODE ARCHITECT društvo s ograničenom odgovornošću za usluge, MBS 081190716, Ilica 87,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Pp-17264/2023</izvorni_sadrzaj>
    <derivirana_varijabla naziv="DomainObject.PrviPodnesak.OznakaBrojPodnositelja_1">Pp-17264/2023</derivirana_varijabla>
  </DomainObject.PrviPodnesak.OznakaBrojPodnositelja>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D6514B-8AE9-47FB-BA4C-6ABCE297AACB}">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1191</properties:Words>
  <properties:Characters>6620</properties:Characters>
  <properties:Lines>152</properties:Lines>
  <properties:Paragraphs>35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8043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2026-01-16T10:25:00Z</dcterms:created>
  <dc:creator>Branka Krišto</dc:creator>
  <cp:keywords/>
  <cp:lastModifiedBy>Branka Krišto</cp:lastModifiedBy>
  <cp:lastPrinted>2026-01-07T13:08:00Z</cp:lastPrinted>
  <dcterms:modified xmlns:xsi="http://www.w3.org/2001/XMLSchema-instance" xsi:type="dcterms:W3CDTF">2026-01-16T10:26:00Z</dcterms:modified>
  <cp:revision>2</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Odluka višeg suda (Ppž 4076 2024.docx)</vt:lpwstr>
  </prop:property>
  <prop:property fmtid="{D5CDD505-2E9C-101B-9397-08002B2CF9AE}" pid="4" name="CC_coloring">
    <vt:bool>true</vt:bool>
  </prop:property>
  <prop:property fmtid="{D5CDD505-2E9C-101B-9397-08002B2CF9AE}" pid="5" name="BrojStranica">
    <vt:i4>3</vt:i4>
  </prop:property>
</prop:Properties>
</file>